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54" w:rsidRPr="00707254" w:rsidRDefault="00136260" w:rsidP="00707254">
      <w:pPr>
        <w:jc w:val="center"/>
        <w:rPr>
          <w:rStyle w:val="fontstyle01"/>
          <w:rFonts w:ascii="Times New Roman" w:eastAsiaTheme="majorEastAsia" w:hAnsiTheme="majorEastAsia" w:cs="Times New Roman" w:hint="default"/>
          <w:b/>
          <w:sz w:val="32"/>
          <w:szCs w:val="24"/>
        </w:rPr>
      </w:pPr>
      <w:r w:rsidRPr="00707254">
        <w:rPr>
          <w:rStyle w:val="fontstyle01"/>
          <w:rFonts w:ascii="Times New Roman" w:eastAsiaTheme="majorEastAsia" w:hAnsiTheme="majorEastAsia" w:cs="Times New Roman" w:hint="default"/>
          <w:b/>
          <w:sz w:val="32"/>
          <w:szCs w:val="24"/>
        </w:rPr>
        <w:t>谭银丰</w:t>
      </w:r>
      <w:r w:rsidRPr="00707254">
        <w:rPr>
          <w:rStyle w:val="fontstyle01"/>
          <w:rFonts w:ascii="Times New Roman" w:eastAsiaTheme="majorEastAsia" w:hAnsi="Times New Roman" w:cs="Times New Roman" w:hint="default"/>
          <w:b/>
          <w:sz w:val="32"/>
          <w:szCs w:val="24"/>
        </w:rPr>
        <w:t xml:space="preserve"> </w:t>
      </w:r>
      <w:r w:rsidRPr="00707254">
        <w:rPr>
          <w:rStyle w:val="fontstyle01"/>
          <w:rFonts w:ascii="Times New Roman" w:eastAsiaTheme="majorEastAsia" w:hAnsiTheme="majorEastAsia" w:cs="Times New Roman" w:hint="default"/>
          <w:b/>
          <w:sz w:val="32"/>
          <w:szCs w:val="24"/>
        </w:rPr>
        <w:t>简介</w:t>
      </w:r>
    </w:p>
    <w:p w:rsidR="00707254" w:rsidRPr="00707254" w:rsidRDefault="00136260" w:rsidP="00707254">
      <w:pPr>
        <w:spacing w:beforeLines="50" w:afterLines="50" w:line="360" w:lineRule="auto"/>
        <w:rPr>
          <w:rStyle w:val="fontstyle01"/>
          <w:rFonts w:ascii="Times New Roman" w:eastAsiaTheme="majorEastAsia" w:hAnsi="Times New Roman" w:cs="Times New Roman" w:hint="default"/>
          <w:b/>
          <w:szCs w:val="24"/>
        </w:rPr>
      </w:pPr>
      <w:r w:rsidRPr="00707254">
        <w:rPr>
          <w:rStyle w:val="fontstyle01"/>
          <w:rFonts w:ascii="Times New Roman" w:eastAsiaTheme="majorEastAsia" w:hAnsi="Times New Roman" w:cs="Times New Roman" w:hint="default"/>
          <w:b/>
          <w:szCs w:val="24"/>
        </w:rPr>
        <w:t>1.</w:t>
      </w:r>
      <w:r w:rsidRPr="00707254">
        <w:rPr>
          <w:rStyle w:val="fontstyle01"/>
          <w:rFonts w:ascii="Times New Roman" w:eastAsiaTheme="majorEastAsia" w:hAnsiTheme="majorEastAsia" w:cs="Times New Roman" w:hint="default"/>
          <w:b/>
          <w:szCs w:val="24"/>
        </w:rPr>
        <w:t>个人基本情况（附照片）</w:t>
      </w:r>
    </w:p>
    <w:p w:rsidR="00136260" w:rsidRPr="00707254" w:rsidRDefault="00707254" w:rsidP="00707254">
      <w:pPr>
        <w:spacing w:beforeLines="50" w:afterLines="50" w:line="360" w:lineRule="auto"/>
        <w:rPr>
          <w:rStyle w:val="fontstyle01"/>
          <w:rFonts w:ascii="Times New Roman" w:eastAsiaTheme="majorEastAsia" w:hAnsi="Times New Roman" w:cs="Times New Roman" w:hint="default"/>
          <w:sz w:val="24"/>
          <w:szCs w:val="24"/>
        </w:rPr>
      </w:pPr>
      <w:r w:rsidRPr="00707254">
        <w:rPr>
          <w:rFonts w:ascii="Times New Roman" w:eastAsiaTheme="majorEastAsia" w:hAnsi="Times New Roman" w:cs="Times New Roman"/>
          <w:noProof/>
          <w:color w:val="000000"/>
          <w:sz w:val="24"/>
          <w:szCs w:val="24"/>
        </w:rPr>
        <w:drawing>
          <wp:inline distT="0" distB="0" distL="0" distR="0">
            <wp:extent cx="1802130" cy="2616555"/>
            <wp:effectExtent l="19050" t="0" r="7620" b="0"/>
            <wp:docPr id="1" name="图片 1" descr="D:\谭银丰\nhce1\照片-证件\一寸照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谭银丰\nhce1\照片-证件\一寸照2.jpg"/>
                    <pic:cNvPicPr>
                      <a:picLocks noChangeAspect="1" noChangeArrowheads="1"/>
                    </pic:cNvPicPr>
                  </pic:nvPicPr>
                  <pic:blipFill>
                    <a:blip r:embed="rId5"/>
                    <a:srcRect/>
                    <a:stretch>
                      <a:fillRect/>
                    </a:stretch>
                  </pic:blipFill>
                  <pic:spPr bwMode="auto">
                    <a:xfrm>
                      <a:off x="0" y="0"/>
                      <a:ext cx="1802130" cy="2616555"/>
                    </a:xfrm>
                    <a:prstGeom prst="rect">
                      <a:avLst/>
                    </a:prstGeom>
                    <a:noFill/>
                    <a:ln w="9525">
                      <a:noFill/>
                      <a:miter lim="800000"/>
                      <a:headEnd/>
                      <a:tailEnd/>
                    </a:ln>
                  </pic:spPr>
                </pic:pic>
              </a:graphicData>
            </a:graphic>
          </wp:inline>
        </w:drawing>
      </w:r>
    </w:p>
    <w:p w:rsidR="00136260" w:rsidRPr="00707254" w:rsidRDefault="00136260" w:rsidP="00707254">
      <w:pPr>
        <w:spacing w:beforeLines="50" w:afterLines="50" w:line="360" w:lineRule="auto"/>
        <w:ind w:firstLineChars="200" w:firstLine="480"/>
        <w:rPr>
          <w:rFonts w:ascii="Times New Roman" w:eastAsiaTheme="majorEastAsia" w:hAnsi="Times New Roman" w:cs="Times New Roman"/>
          <w:sz w:val="24"/>
          <w:szCs w:val="24"/>
        </w:rPr>
      </w:pPr>
      <w:r w:rsidRPr="00707254">
        <w:rPr>
          <w:rFonts w:ascii="Times New Roman" w:eastAsiaTheme="majorEastAsia" w:hAnsiTheme="majorEastAsia" w:cs="Times New Roman"/>
          <w:sz w:val="24"/>
          <w:szCs w:val="24"/>
        </w:rPr>
        <w:t>谭银丰</w:t>
      </w:r>
      <w:r w:rsidR="00707254" w:rsidRPr="00707254">
        <w:rPr>
          <w:rFonts w:ascii="Times New Roman" w:eastAsiaTheme="majorEastAsia" w:hAnsiTheme="majorEastAsia" w:cs="Times New Roman"/>
          <w:sz w:val="24"/>
          <w:szCs w:val="24"/>
        </w:rPr>
        <w:t>（</w:t>
      </w:r>
      <w:r w:rsidR="00707254" w:rsidRPr="00707254">
        <w:rPr>
          <w:rFonts w:ascii="Times New Roman" w:eastAsiaTheme="majorEastAsia" w:hAnsi="Times New Roman" w:cs="Times New Roman"/>
          <w:sz w:val="24"/>
          <w:szCs w:val="24"/>
        </w:rPr>
        <w:t xml:space="preserve">1983.06- </w:t>
      </w:r>
      <w:r w:rsidR="00707254" w:rsidRPr="00707254">
        <w:rPr>
          <w:rFonts w:ascii="Times New Roman" w:eastAsiaTheme="majorEastAsia" w:hAnsiTheme="majorEastAsia" w:cs="Times New Roman"/>
          <w:sz w:val="24"/>
          <w:szCs w:val="24"/>
        </w:rPr>
        <w:t>）</w:t>
      </w:r>
      <w:r w:rsidRPr="00707254">
        <w:rPr>
          <w:rFonts w:ascii="Times New Roman" w:eastAsiaTheme="majorEastAsia" w:hAnsiTheme="majorEastAsia" w:cs="Times New Roman"/>
          <w:sz w:val="24"/>
          <w:szCs w:val="24"/>
        </w:rPr>
        <w:t>，男，海南医学院药学院海南省热带药用植物研究开发重点实验室中药学研究员。</w:t>
      </w:r>
      <w:r w:rsidRPr="00707254">
        <w:rPr>
          <w:rFonts w:ascii="Times New Roman" w:eastAsiaTheme="majorEastAsia" w:hAnsi="Times New Roman" w:cs="Times New Roman"/>
          <w:sz w:val="24"/>
          <w:szCs w:val="24"/>
        </w:rPr>
        <w:t>2022</w:t>
      </w:r>
      <w:r w:rsidRPr="00707254">
        <w:rPr>
          <w:rFonts w:ascii="Times New Roman" w:eastAsiaTheme="majorEastAsia" w:hAnsiTheme="majorEastAsia" w:cs="Times New Roman"/>
          <w:sz w:val="24"/>
          <w:szCs w:val="24"/>
        </w:rPr>
        <w:t>年</w:t>
      </w:r>
      <w:r w:rsidRPr="00707254">
        <w:rPr>
          <w:rFonts w:ascii="Times New Roman" w:eastAsiaTheme="majorEastAsia" w:hAnsi="Times New Roman" w:cs="Times New Roman"/>
          <w:sz w:val="24"/>
          <w:szCs w:val="24"/>
        </w:rPr>
        <w:t>4</w:t>
      </w:r>
      <w:r w:rsidRPr="00707254">
        <w:rPr>
          <w:rFonts w:ascii="Times New Roman" w:eastAsiaTheme="majorEastAsia" w:hAnsiTheme="majorEastAsia" w:cs="Times New Roman"/>
          <w:sz w:val="24"/>
          <w:szCs w:val="24"/>
        </w:rPr>
        <w:t>月获得硕士研究生导师资格。</w:t>
      </w:r>
      <w:r w:rsidR="00707254" w:rsidRPr="00707254">
        <w:rPr>
          <w:rFonts w:ascii="Times New Roman" w:eastAsiaTheme="majorEastAsia" w:hAnsiTheme="majorEastAsia" w:cs="Times New Roman"/>
          <w:sz w:val="24"/>
          <w:szCs w:val="24"/>
        </w:rPr>
        <w:t>主持国家自然科学基金项目</w:t>
      </w:r>
      <w:r w:rsidR="00707254" w:rsidRPr="00707254">
        <w:rPr>
          <w:rFonts w:ascii="Times New Roman" w:eastAsiaTheme="majorEastAsia" w:hAnsi="Times New Roman" w:cs="Times New Roman"/>
          <w:sz w:val="24"/>
          <w:szCs w:val="24"/>
        </w:rPr>
        <w:t>1</w:t>
      </w:r>
      <w:r w:rsidR="00707254" w:rsidRPr="00707254">
        <w:rPr>
          <w:rFonts w:ascii="Times New Roman" w:eastAsiaTheme="majorEastAsia" w:hAnsiTheme="majorEastAsia" w:cs="Times New Roman"/>
          <w:sz w:val="24"/>
          <w:szCs w:val="24"/>
        </w:rPr>
        <w:t>项，先后</w:t>
      </w:r>
      <w:r w:rsidRPr="00707254">
        <w:rPr>
          <w:rFonts w:ascii="Times New Roman" w:eastAsiaTheme="majorEastAsia" w:hAnsiTheme="majorEastAsia" w:cs="Times New Roman"/>
          <w:sz w:val="24"/>
          <w:szCs w:val="24"/>
        </w:rPr>
        <w:t>主持完成海南省自然科学基金</w:t>
      </w:r>
      <w:r w:rsidRPr="00707254">
        <w:rPr>
          <w:rFonts w:ascii="Times New Roman" w:eastAsiaTheme="majorEastAsia" w:hAnsi="Times New Roman" w:cs="Times New Roman"/>
          <w:sz w:val="24"/>
          <w:szCs w:val="24"/>
        </w:rPr>
        <w:t>2</w:t>
      </w:r>
      <w:r w:rsidRPr="00707254">
        <w:rPr>
          <w:rFonts w:ascii="Times New Roman" w:eastAsiaTheme="majorEastAsia" w:hAnsiTheme="majorEastAsia" w:cs="Times New Roman"/>
          <w:sz w:val="24"/>
          <w:szCs w:val="24"/>
        </w:rPr>
        <w:t>项、海南省中药现代化项目</w:t>
      </w:r>
      <w:r w:rsidRPr="00707254">
        <w:rPr>
          <w:rFonts w:ascii="Times New Roman" w:eastAsiaTheme="majorEastAsia" w:hAnsi="Times New Roman" w:cs="Times New Roman"/>
          <w:sz w:val="24"/>
          <w:szCs w:val="24"/>
        </w:rPr>
        <w:t>1</w:t>
      </w:r>
      <w:r w:rsidRPr="00707254">
        <w:rPr>
          <w:rFonts w:ascii="Times New Roman" w:eastAsiaTheme="majorEastAsia" w:hAnsiTheme="majorEastAsia" w:cs="Times New Roman"/>
          <w:sz w:val="24"/>
          <w:szCs w:val="24"/>
        </w:rPr>
        <w:t>项，参与国家自然科学基金</w:t>
      </w:r>
      <w:r w:rsidRPr="00707254">
        <w:rPr>
          <w:rFonts w:ascii="Times New Roman" w:eastAsiaTheme="majorEastAsia" w:hAnsi="Times New Roman" w:cs="Times New Roman"/>
          <w:sz w:val="24"/>
          <w:szCs w:val="24"/>
        </w:rPr>
        <w:t>6</w:t>
      </w:r>
      <w:r w:rsidRPr="00707254">
        <w:rPr>
          <w:rFonts w:ascii="Times New Roman" w:eastAsiaTheme="majorEastAsia" w:hAnsiTheme="majorEastAsia" w:cs="Times New Roman"/>
          <w:sz w:val="24"/>
          <w:szCs w:val="24"/>
        </w:rPr>
        <w:t>项、海口市重点项目</w:t>
      </w:r>
      <w:r w:rsidRPr="00707254">
        <w:rPr>
          <w:rFonts w:ascii="Times New Roman" w:eastAsiaTheme="majorEastAsia" w:hAnsi="Times New Roman" w:cs="Times New Roman"/>
          <w:sz w:val="24"/>
          <w:szCs w:val="24"/>
        </w:rPr>
        <w:t>1</w:t>
      </w:r>
      <w:r w:rsidRPr="00707254">
        <w:rPr>
          <w:rFonts w:ascii="Times New Roman" w:eastAsiaTheme="majorEastAsia" w:hAnsiTheme="majorEastAsia" w:cs="Times New Roman"/>
          <w:sz w:val="24"/>
          <w:szCs w:val="24"/>
        </w:rPr>
        <w:t>项</w:t>
      </w:r>
      <w:r w:rsidR="00707254" w:rsidRPr="00707254">
        <w:rPr>
          <w:rFonts w:ascii="Times New Roman" w:eastAsiaTheme="majorEastAsia" w:hAnsiTheme="majorEastAsia" w:cs="Times New Roman"/>
          <w:sz w:val="24"/>
          <w:szCs w:val="24"/>
        </w:rPr>
        <w:t>。</w:t>
      </w:r>
      <w:r w:rsidRPr="00707254">
        <w:rPr>
          <w:rFonts w:ascii="Times New Roman" w:eastAsiaTheme="majorEastAsia" w:hAnsiTheme="majorEastAsia" w:cs="Times New Roman"/>
          <w:sz w:val="24"/>
          <w:szCs w:val="24"/>
        </w:rPr>
        <w:t>以第一或通讯作者发表学术论文</w:t>
      </w:r>
      <w:r w:rsidRPr="00707254">
        <w:rPr>
          <w:rFonts w:ascii="Times New Roman" w:eastAsiaTheme="majorEastAsia" w:hAnsi="Times New Roman" w:cs="Times New Roman"/>
          <w:sz w:val="24"/>
          <w:szCs w:val="24"/>
        </w:rPr>
        <w:t>2</w:t>
      </w:r>
      <w:r w:rsidR="00707254" w:rsidRPr="00707254">
        <w:rPr>
          <w:rFonts w:ascii="Times New Roman" w:eastAsiaTheme="majorEastAsia" w:hAnsi="Times New Roman" w:cs="Times New Roman"/>
          <w:sz w:val="24"/>
          <w:szCs w:val="24"/>
        </w:rPr>
        <w:t>0</w:t>
      </w:r>
      <w:r w:rsidR="00707254" w:rsidRPr="00707254">
        <w:rPr>
          <w:rFonts w:ascii="Times New Roman" w:eastAsiaTheme="majorEastAsia" w:hAnsiTheme="majorEastAsia" w:cs="Times New Roman"/>
          <w:sz w:val="24"/>
          <w:szCs w:val="24"/>
        </w:rPr>
        <w:t>余</w:t>
      </w:r>
      <w:r w:rsidRPr="00707254">
        <w:rPr>
          <w:rFonts w:ascii="Times New Roman" w:eastAsiaTheme="majorEastAsia" w:hAnsiTheme="majorEastAsia" w:cs="Times New Roman"/>
          <w:sz w:val="24"/>
          <w:szCs w:val="24"/>
        </w:rPr>
        <w:t>篇，其中</w:t>
      </w:r>
      <w:r w:rsidRPr="00707254">
        <w:rPr>
          <w:rFonts w:ascii="Times New Roman" w:eastAsiaTheme="majorEastAsia" w:hAnsi="Times New Roman" w:cs="Times New Roman"/>
          <w:sz w:val="24"/>
          <w:szCs w:val="24"/>
        </w:rPr>
        <w:t>SCI</w:t>
      </w:r>
      <w:r w:rsidRPr="00707254">
        <w:rPr>
          <w:rFonts w:ascii="Times New Roman" w:eastAsiaTheme="majorEastAsia" w:hAnsiTheme="majorEastAsia" w:cs="Times New Roman"/>
          <w:sz w:val="24"/>
          <w:szCs w:val="24"/>
        </w:rPr>
        <w:t>收录</w:t>
      </w:r>
      <w:r w:rsidRPr="00707254">
        <w:rPr>
          <w:rFonts w:ascii="Times New Roman" w:eastAsiaTheme="majorEastAsia" w:hAnsi="Times New Roman" w:cs="Times New Roman"/>
          <w:sz w:val="24"/>
          <w:szCs w:val="24"/>
        </w:rPr>
        <w:t>9</w:t>
      </w:r>
      <w:r w:rsidRPr="00707254">
        <w:rPr>
          <w:rFonts w:ascii="Times New Roman" w:eastAsiaTheme="majorEastAsia" w:hAnsiTheme="majorEastAsia" w:cs="Times New Roman"/>
          <w:sz w:val="24"/>
          <w:szCs w:val="24"/>
        </w:rPr>
        <w:t>篇，参编专著</w:t>
      </w:r>
      <w:r w:rsidRPr="00707254">
        <w:rPr>
          <w:rFonts w:ascii="Times New Roman" w:eastAsiaTheme="majorEastAsia" w:hAnsi="Times New Roman" w:cs="Times New Roman"/>
          <w:sz w:val="24"/>
          <w:szCs w:val="24"/>
        </w:rPr>
        <w:t>1</w:t>
      </w:r>
      <w:r w:rsidRPr="00707254">
        <w:rPr>
          <w:rFonts w:ascii="Times New Roman" w:eastAsiaTheme="majorEastAsia" w:hAnsiTheme="majorEastAsia" w:cs="Times New Roman"/>
          <w:sz w:val="24"/>
          <w:szCs w:val="24"/>
        </w:rPr>
        <w:t>部。获得海南省科技进步一等奖</w:t>
      </w:r>
      <w:r w:rsidRPr="00707254">
        <w:rPr>
          <w:rFonts w:ascii="Times New Roman" w:eastAsiaTheme="majorEastAsia" w:hAnsi="Times New Roman" w:cs="Times New Roman"/>
          <w:sz w:val="24"/>
          <w:szCs w:val="24"/>
        </w:rPr>
        <w:t>1</w:t>
      </w:r>
      <w:r w:rsidRPr="00707254">
        <w:rPr>
          <w:rFonts w:ascii="Times New Roman" w:eastAsiaTheme="majorEastAsia" w:hAnsiTheme="majorEastAsia" w:cs="Times New Roman"/>
          <w:sz w:val="24"/>
          <w:szCs w:val="24"/>
        </w:rPr>
        <w:t>项（第五完成人）、三等奖</w:t>
      </w:r>
      <w:r w:rsidRPr="00707254">
        <w:rPr>
          <w:rFonts w:ascii="Times New Roman" w:eastAsiaTheme="majorEastAsia" w:hAnsi="Times New Roman" w:cs="Times New Roman"/>
          <w:sz w:val="24"/>
          <w:szCs w:val="24"/>
        </w:rPr>
        <w:t>2</w:t>
      </w:r>
      <w:r w:rsidRPr="00707254">
        <w:rPr>
          <w:rFonts w:ascii="Times New Roman" w:eastAsiaTheme="majorEastAsia" w:hAnsiTheme="majorEastAsia" w:cs="Times New Roman"/>
          <w:sz w:val="24"/>
          <w:szCs w:val="24"/>
        </w:rPr>
        <w:t>项（第三、第四完成人）。</w:t>
      </w:r>
    </w:p>
    <w:p w:rsidR="00136260" w:rsidRPr="00707254" w:rsidRDefault="00136260" w:rsidP="00707254">
      <w:pPr>
        <w:spacing w:beforeLines="50" w:afterLines="50" w:line="360" w:lineRule="auto"/>
        <w:rPr>
          <w:rStyle w:val="fontstyle01"/>
          <w:rFonts w:ascii="Times New Roman" w:eastAsiaTheme="majorEastAsia" w:hAnsi="Times New Roman" w:cs="Times New Roman" w:hint="default"/>
          <w:b/>
          <w:szCs w:val="24"/>
        </w:rPr>
      </w:pPr>
      <w:r w:rsidRPr="00707254">
        <w:rPr>
          <w:rStyle w:val="fontstyle01"/>
          <w:rFonts w:ascii="Times New Roman" w:eastAsiaTheme="majorEastAsia" w:hAnsi="Times New Roman" w:cs="Times New Roman" w:hint="default"/>
          <w:b/>
          <w:szCs w:val="24"/>
        </w:rPr>
        <w:t>2.</w:t>
      </w:r>
      <w:r w:rsidRPr="00707254">
        <w:rPr>
          <w:rStyle w:val="fontstyle01"/>
          <w:rFonts w:ascii="Times New Roman" w:eastAsiaTheme="majorEastAsia" w:hAnsiTheme="majorEastAsia" w:cs="Times New Roman" w:hint="default"/>
          <w:b/>
          <w:szCs w:val="24"/>
        </w:rPr>
        <w:t>研究方向</w:t>
      </w:r>
    </w:p>
    <w:p w:rsidR="00136260" w:rsidRPr="00707254" w:rsidRDefault="00136260" w:rsidP="00707254">
      <w:pPr>
        <w:spacing w:beforeLines="50" w:afterLines="50" w:line="360" w:lineRule="auto"/>
        <w:ind w:firstLineChars="200" w:firstLine="480"/>
        <w:rPr>
          <w:rFonts w:ascii="Times New Roman" w:eastAsiaTheme="majorEastAsia" w:hAnsi="Times New Roman" w:cs="Times New Roman"/>
          <w:sz w:val="24"/>
          <w:szCs w:val="24"/>
        </w:rPr>
      </w:pPr>
      <w:r w:rsidRPr="00707254">
        <w:rPr>
          <w:rFonts w:ascii="Times New Roman" w:eastAsiaTheme="majorEastAsia" w:hAnsiTheme="majorEastAsia" w:cs="Times New Roman"/>
          <w:sz w:val="24"/>
          <w:szCs w:val="24"/>
        </w:rPr>
        <w:t>基于药动学</w:t>
      </w:r>
      <w:r w:rsidRPr="00707254">
        <w:rPr>
          <w:rFonts w:ascii="Times New Roman" w:eastAsiaTheme="majorEastAsia" w:hAnsi="Times New Roman" w:cs="Times New Roman"/>
          <w:sz w:val="24"/>
          <w:szCs w:val="24"/>
        </w:rPr>
        <w:t>-</w:t>
      </w:r>
      <w:r w:rsidRPr="00707254">
        <w:rPr>
          <w:rFonts w:ascii="Times New Roman" w:eastAsiaTheme="majorEastAsia" w:hAnsiTheme="majorEastAsia" w:cs="Times New Roman"/>
          <w:sz w:val="24"/>
          <w:szCs w:val="24"/>
        </w:rPr>
        <w:t>药效学（</w:t>
      </w:r>
      <w:r w:rsidRPr="00707254">
        <w:rPr>
          <w:rFonts w:ascii="Times New Roman" w:eastAsiaTheme="majorEastAsia" w:hAnsi="Times New Roman" w:cs="Times New Roman"/>
          <w:sz w:val="24"/>
          <w:szCs w:val="24"/>
        </w:rPr>
        <w:t>PK-PD</w:t>
      </w:r>
      <w:r w:rsidRPr="00707254">
        <w:rPr>
          <w:rFonts w:ascii="Times New Roman" w:eastAsiaTheme="majorEastAsia" w:hAnsiTheme="majorEastAsia" w:cs="Times New Roman"/>
          <w:sz w:val="24"/>
          <w:szCs w:val="24"/>
        </w:rPr>
        <w:t>）的中药</w:t>
      </w:r>
      <w:r w:rsidR="00655BB4" w:rsidRPr="00707254">
        <w:rPr>
          <w:rFonts w:ascii="Times New Roman" w:eastAsiaTheme="majorEastAsia" w:hAnsiTheme="majorEastAsia" w:cs="Times New Roman"/>
          <w:sz w:val="24"/>
          <w:szCs w:val="24"/>
        </w:rPr>
        <w:t>药效物质基础和作用机制研究</w:t>
      </w:r>
    </w:p>
    <w:p w:rsidR="00136260" w:rsidRPr="00707254" w:rsidRDefault="00136260" w:rsidP="00707254">
      <w:pPr>
        <w:spacing w:beforeLines="50" w:afterLines="50" w:line="360" w:lineRule="auto"/>
        <w:rPr>
          <w:rStyle w:val="fontstyle01"/>
          <w:rFonts w:ascii="Times New Roman" w:eastAsiaTheme="majorEastAsia" w:hAnsi="Times New Roman" w:cs="Times New Roman" w:hint="default"/>
          <w:b/>
          <w:szCs w:val="24"/>
        </w:rPr>
      </w:pPr>
      <w:r w:rsidRPr="00707254">
        <w:rPr>
          <w:rStyle w:val="fontstyle01"/>
          <w:rFonts w:ascii="Times New Roman" w:eastAsiaTheme="majorEastAsia" w:hAnsi="Times New Roman" w:cs="Times New Roman" w:hint="default"/>
          <w:b/>
          <w:szCs w:val="24"/>
        </w:rPr>
        <w:t>3.</w:t>
      </w:r>
      <w:r w:rsidRPr="00707254">
        <w:rPr>
          <w:rStyle w:val="fontstyle01"/>
          <w:rFonts w:ascii="Times New Roman" w:eastAsiaTheme="majorEastAsia" w:hAnsiTheme="majorEastAsia" w:cs="Times New Roman" w:hint="default"/>
          <w:b/>
          <w:szCs w:val="24"/>
        </w:rPr>
        <w:t>发表的学术论文和专著（第</w:t>
      </w:r>
      <w:r w:rsidRPr="00707254">
        <w:rPr>
          <w:rStyle w:val="fontstyle01"/>
          <w:rFonts w:ascii="Times New Roman" w:eastAsiaTheme="majorEastAsia" w:hAnsi="Times New Roman" w:cs="Times New Roman" w:hint="default"/>
          <w:b/>
          <w:szCs w:val="24"/>
        </w:rPr>
        <w:t xml:space="preserve"> 1 </w:t>
      </w:r>
      <w:r w:rsidRPr="00707254">
        <w:rPr>
          <w:rStyle w:val="fontstyle01"/>
          <w:rFonts w:ascii="Times New Roman" w:eastAsiaTheme="majorEastAsia" w:hAnsiTheme="majorEastAsia" w:cs="Times New Roman" w:hint="default"/>
          <w:b/>
          <w:szCs w:val="24"/>
        </w:rPr>
        <w:t>作者或通讯）</w:t>
      </w:r>
    </w:p>
    <w:p w:rsidR="00655BB4" w:rsidRPr="00707254" w:rsidRDefault="00707254" w:rsidP="00707254">
      <w:pPr>
        <w:pStyle w:val="a4"/>
        <w:snapToGrid w:val="0"/>
        <w:spacing w:beforeLines="50" w:afterLines="50" w:line="360" w:lineRule="auto"/>
        <w:ind w:left="284" w:firstLineChars="59" w:firstLine="142"/>
        <w:rPr>
          <w:rFonts w:ascii="Times New Roman" w:eastAsiaTheme="majorEastAsia" w:hAnsi="Times New Roman"/>
          <w:i/>
          <w:sz w:val="24"/>
          <w:szCs w:val="24"/>
        </w:rPr>
      </w:pPr>
      <w:r w:rsidRPr="00707254">
        <w:rPr>
          <w:rFonts w:ascii="Times New Roman" w:eastAsiaTheme="majorEastAsia" w:hAnsi="Times New Roman"/>
          <w:color w:val="000000"/>
          <w:sz w:val="24"/>
          <w:szCs w:val="24"/>
        </w:rPr>
        <w:t>1</w:t>
      </w:r>
      <w:r w:rsidRPr="00707254">
        <w:rPr>
          <w:rFonts w:ascii="Times New Roman" w:eastAsiaTheme="majorEastAsia" w:hAnsiTheme="majorEastAsia"/>
          <w:color w:val="000000"/>
          <w:sz w:val="24"/>
          <w:szCs w:val="24"/>
        </w:rPr>
        <w:t>）</w:t>
      </w:r>
      <w:r w:rsidR="00655BB4" w:rsidRPr="00707254">
        <w:rPr>
          <w:rFonts w:ascii="Times New Roman" w:eastAsiaTheme="majorEastAsia" w:hAnsi="Times New Roman"/>
          <w:color w:val="000000"/>
          <w:sz w:val="24"/>
          <w:szCs w:val="24"/>
        </w:rPr>
        <w:t>Yin-</w:t>
      </w:r>
      <w:proofErr w:type="spellStart"/>
      <w:r w:rsidR="00655BB4" w:rsidRPr="00707254">
        <w:rPr>
          <w:rFonts w:ascii="Times New Roman" w:eastAsiaTheme="majorEastAsia" w:hAnsi="Times New Roman"/>
          <w:color w:val="000000"/>
          <w:sz w:val="24"/>
          <w:szCs w:val="24"/>
        </w:rPr>
        <w:t>Feng</w:t>
      </w:r>
      <w:proofErr w:type="spellEnd"/>
      <w:r w:rsidR="00655BB4" w:rsidRPr="00707254">
        <w:rPr>
          <w:rFonts w:ascii="Times New Roman" w:eastAsiaTheme="majorEastAsia" w:hAnsi="Times New Roman"/>
          <w:color w:val="000000"/>
          <w:sz w:val="24"/>
          <w:szCs w:val="24"/>
        </w:rPr>
        <w:t xml:space="preserve"> Tan, </w:t>
      </w:r>
      <w:proofErr w:type="spellStart"/>
      <w:r w:rsidR="00655BB4" w:rsidRPr="00707254">
        <w:rPr>
          <w:rFonts w:ascii="Times New Roman" w:eastAsiaTheme="majorEastAsia" w:hAnsi="Times New Roman"/>
          <w:color w:val="000000"/>
          <w:sz w:val="24"/>
          <w:szCs w:val="24"/>
        </w:rPr>
        <w:t>Rui-Qi</w:t>
      </w:r>
      <w:proofErr w:type="spellEnd"/>
      <w:r w:rsidR="00655BB4" w:rsidRPr="00707254">
        <w:rPr>
          <w:rFonts w:ascii="Times New Roman" w:eastAsiaTheme="majorEastAsia" w:hAnsi="Times New Roman"/>
          <w:color w:val="000000"/>
          <w:sz w:val="24"/>
          <w:szCs w:val="24"/>
        </w:rPr>
        <w:t xml:space="preserve"> Wang, </w:t>
      </w:r>
      <w:proofErr w:type="spellStart"/>
      <w:r w:rsidR="00655BB4" w:rsidRPr="00707254">
        <w:rPr>
          <w:rFonts w:ascii="Times New Roman" w:eastAsiaTheme="majorEastAsia" w:hAnsi="Times New Roman"/>
          <w:color w:val="000000"/>
          <w:sz w:val="24"/>
          <w:szCs w:val="24"/>
        </w:rPr>
        <w:t>Wen</w:t>
      </w:r>
      <w:proofErr w:type="spellEnd"/>
      <w:r w:rsidR="00655BB4" w:rsidRPr="00707254">
        <w:rPr>
          <w:rFonts w:ascii="Times New Roman" w:eastAsiaTheme="majorEastAsia" w:hAnsi="Times New Roman"/>
          <w:color w:val="000000"/>
          <w:sz w:val="24"/>
          <w:szCs w:val="24"/>
        </w:rPr>
        <w:t xml:space="preserve">-Ting Wang, Ying Wu, </w:t>
      </w:r>
      <w:proofErr w:type="spellStart"/>
      <w:r w:rsidR="00655BB4" w:rsidRPr="00707254">
        <w:rPr>
          <w:rFonts w:ascii="Times New Roman" w:eastAsiaTheme="majorEastAsia" w:hAnsi="Times New Roman"/>
          <w:color w:val="000000"/>
          <w:sz w:val="24"/>
          <w:szCs w:val="24"/>
        </w:rPr>
        <w:t>Ning</w:t>
      </w:r>
      <w:proofErr w:type="spellEnd"/>
      <w:r w:rsidR="00655BB4" w:rsidRPr="00707254">
        <w:rPr>
          <w:rFonts w:ascii="Times New Roman" w:eastAsiaTheme="majorEastAsia" w:hAnsi="Times New Roman"/>
          <w:color w:val="000000"/>
          <w:sz w:val="24"/>
          <w:szCs w:val="24"/>
        </w:rPr>
        <w:t xml:space="preserve"> Ma, Wei-Ying Lu, Yong Zhang</w:t>
      </w:r>
      <w:r w:rsidR="00655BB4" w:rsidRPr="00707254">
        <w:rPr>
          <w:rFonts w:ascii="Times New Roman" w:eastAsiaTheme="majorEastAsia" w:hAnsi="Times New Roman"/>
          <w:b/>
          <w:sz w:val="24"/>
          <w:szCs w:val="24"/>
        </w:rPr>
        <w:t>*</w:t>
      </w:r>
      <w:r w:rsidR="00655BB4" w:rsidRPr="00707254">
        <w:rPr>
          <w:rFonts w:ascii="Times New Roman" w:eastAsiaTheme="majorEastAsia" w:hAnsi="Times New Roman"/>
          <w:color w:val="000000"/>
          <w:sz w:val="24"/>
          <w:szCs w:val="24"/>
        </w:rPr>
        <w:t>, Xiao-Po Zhang</w:t>
      </w:r>
      <w:r w:rsidR="00655BB4" w:rsidRPr="00707254">
        <w:rPr>
          <w:rFonts w:ascii="Times New Roman" w:eastAsiaTheme="majorEastAsia" w:hAnsi="Times New Roman"/>
          <w:b/>
          <w:sz w:val="24"/>
          <w:szCs w:val="24"/>
        </w:rPr>
        <w:t>*</w:t>
      </w:r>
      <w:r w:rsidR="00655BB4" w:rsidRPr="00707254">
        <w:rPr>
          <w:rFonts w:ascii="Times New Roman" w:eastAsiaTheme="majorEastAsia" w:hAnsi="Times New Roman"/>
          <w:sz w:val="24"/>
          <w:szCs w:val="24"/>
        </w:rPr>
        <w:t xml:space="preserve"> </w:t>
      </w:r>
      <w:r w:rsidR="00655BB4" w:rsidRPr="00707254">
        <w:rPr>
          <w:rFonts w:ascii="Times New Roman" w:eastAsiaTheme="majorEastAsia" w:hAnsi="Times New Roman"/>
          <w:color w:val="212121"/>
          <w:sz w:val="24"/>
          <w:szCs w:val="24"/>
          <w:shd w:val="clear" w:color="auto" w:fill="FFFFFF"/>
        </w:rPr>
        <w:t xml:space="preserve"> Study on the pharmacokinetics, tissue distribu</w:t>
      </w:r>
      <w:r w:rsidR="00655BB4" w:rsidRPr="00707254">
        <w:rPr>
          <w:rFonts w:ascii="Times New Roman" w:eastAsiaTheme="majorEastAsia" w:hAnsi="Times New Roman"/>
          <w:sz w:val="24"/>
          <w:szCs w:val="24"/>
          <w:shd w:val="clear" w:color="auto" w:fill="FFFFFF"/>
        </w:rPr>
        <w:t xml:space="preserve">tion and excretion of </w:t>
      </w:r>
      <w:proofErr w:type="spellStart"/>
      <w:r w:rsidR="00655BB4" w:rsidRPr="00707254">
        <w:rPr>
          <w:rFonts w:ascii="Times New Roman" w:eastAsiaTheme="majorEastAsia" w:hAnsi="Times New Roman"/>
          <w:sz w:val="24"/>
          <w:szCs w:val="24"/>
          <w:shd w:val="clear" w:color="auto" w:fill="FFFFFF"/>
        </w:rPr>
        <w:t>laurolitsine</w:t>
      </w:r>
      <w:proofErr w:type="spellEnd"/>
      <w:r w:rsidR="00655BB4" w:rsidRPr="00707254">
        <w:rPr>
          <w:rFonts w:ascii="Times New Roman" w:eastAsiaTheme="majorEastAsia" w:hAnsi="Times New Roman"/>
          <w:sz w:val="24"/>
          <w:szCs w:val="24"/>
          <w:shd w:val="clear" w:color="auto" w:fill="FFFFFF"/>
        </w:rPr>
        <w:t xml:space="preserve"> from </w:t>
      </w:r>
      <w:proofErr w:type="spellStart"/>
      <w:r w:rsidR="00655BB4" w:rsidRPr="00707254">
        <w:rPr>
          <w:rFonts w:ascii="Times New Roman" w:eastAsiaTheme="majorEastAsia" w:hAnsi="Times New Roman"/>
          <w:i/>
          <w:iCs/>
          <w:sz w:val="24"/>
          <w:szCs w:val="24"/>
          <w:shd w:val="clear" w:color="auto" w:fill="FFFFFF"/>
        </w:rPr>
        <w:t>Litsea</w:t>
      </w:r>
      <w:proofErr w:type="spellEnd"/>
      <w:r w:rsidR="00655BB4" w:rsidRPr="00707254">
        <w:rPr>
          <w:rFonts w:ascii="Times New Roman" w:eastAsiaTheme="majorEastAsia" w:hAnsi="Times New Roman"/>
          <w:i/>
          <w:iCs/>
          <w:sz w:val="24"/>
          <w:szCs w:val="24"/>
          <w:shd w:val="clear" w:color="auto" w:fill="FFFFFF"/>
        </w:rPr>
        <w:t xml:space="preserve"> </w:t>
      </w:r>
      <w:proofErr w:type="spellStart"/>
      <w:r w:rsidR="00655BB4" w:rsidRPr="00707254">
        <w:rPr>
          <w:rFonts w:ascii="Times New Roman" w:eastAsiaTheme="majorEastAsia" w:hAnsi="Times New Roman"/>
          <w:i/>
          <w:iCs/>
          <w:sz w:val="24"/>
          <w:szCs w:val="24"/>
          <w:shd w:val="clear" w:color="auto" w:fill="FFFFFF"/>
        </w:rPr>
        <w:t>glutinosa</w:t>
      </w:r>
      <w:proofErr w:type="spellEnd"/>
      <w:r w:rsidR="00655BB4" w:rsidRPr="00707254">
        <w:rPr>
          <w:rFonts w:ascii="Times New Roman" w:eastAsiaTheme="majorEastAsia" w:hAnsi="Times New Roman"/>
          <w:sz w:val="24"/>
          <w:szCs w:val="24"/>
          <w:shd w:val="clear" w:color="auto" w:fill="FFFFFF"/>
        </w:rPr>
        <w:t> in Sprague-</w:t>
      </w:r>
      <w:proofErr w:type="spellStart"/>
      <w:r w:rsidR="00655BB4" w:rsidRPr="00707254">
        <w:rPr>
          <w:rFonts w:ascii="Times New Roman" w:eastAsiaTheme="majorEastAsia" w:hAnsi="Times New Roman"/>
          <w:sz w:val="24"/>
          <w:szCs w:val="24"/>
          <w:shd w:val="clear" w:color="auto" w:fill="FFFFFF"/>
        </w:rPr>
        <w:t>Dawley</w:t>
      </w:r>
      <w:proofErr w:type="spellEnd"/>
      <w:r w:rsidR="00655BB4" w:rsidRPr="00707254">
        <w:rPr>
          <w:rFonts w:ascii="Times New Roman" w:eastAsiaTheme="majorEastAsia" w:hAnsi="Times New Roman"/>
          <w:sz w:val="24"/>
          <w:szCs w:val="24"/>
          <w:shd w:val="clear" w:color="auto" w:fill="FFFFFF"/>
        </w:rPr>
        <w:t xml:space="preserve"> rats.</w:t>
      </w:r>
      <w:r w:rsidR="00655BB4" w:rsidRPr="00707254">
        <w:rPr>
          <w:rFonts w:ascii="Times New Roman" w:eastAsiaTheme="majorEastAsia" w:hAnsi="Times New Roman"/>
          <w:i/>
          <w:sz w:val="24"/>
          <w:szCs w:val="24"/>
          <w:shd w:val="clear" w:color="auto" w:fill="FFFFFF"/>
        </w:rPr>
        <w:t xml:space="preserve"> </w:t>
      </w:r>
      <w:proofErr w:type="spellStart"/>
      <w:r w:rsidR="00655BB4" w:rsidRPr="00707254">
        <w:rPr>
          <w:rFonts w:ascii="Times New Roman" w:eastAsiaTheme="majorEastAsia" w:hAnsi="Times New Roman"/>
          <w:i/>
          <w:sz w:val="24"/>
          <w:szCs w:val="24"/>
          <w:shd w:val="clear" w:color="auto" w:fill="FFFFFF"/>
        </w:rPr>
        <w:t>Pharm</w:t>
      </w:r>
      <w:proofErr w:type="spellEnd"/>
      <w:r w:rsidR="00655BB4" w:rsidRPr="00707254">
        <w:rPr>
          <w:rFonts w:ascii="Times New Roman" w:eastAsiaTheme="majorEastAsia" w:hAnsi="Times New Roman"/>
          <w:i/>
          <w:sz w:val="24"/>
          <w:szCs w:val="24"/>
          <w:shd w:val="clear" w:color="auto" w:fill="FFFFFF"/>
        </w:rPr>
        <w:t xml:space="preserve"> Biol</w:t>
      </w:r>
      <w:r w:rsidR="00655BB4" w:rsidRPr="00707254">
        <w:rPr>
          <w:rFonts w:ascii="Times New Roman" w:eastAsiaTheme="majorEastAsia" w:hAnsi="Times New Roman"/>
          <w:sz w:val="24"/>
          <w:szCs w:val="24"/>
          <w:shd w:val="clear" w:color="auto" w:fill="FFFFFF"/>
        </w:rPr>
        <w:t>. 2021 Dec</w:t>
      </w:r>
      <w:proofErr w:type="gramStart"/>
      <w:r w:rsidR="00655BB4" w:rsidRPr="00707254">
        <w:rPr>
          <w:rFonts w:ascii="Times New Roman" w:eastAsiaTheme="majorEastAsia" w:hAnsi="Times New Roman"/>
          <w:sz w:val="24"/>
          <w:szCs w:val="24"/>
          <w:shd w:val="clear" w:color="auto" w:fill="FFFFFF"/>
        </w:rPr>
        <w:t>;59</w:t>
      </w:r>
      <w:proofErr w:type="gramEnd"/>
      <w:r w:rsidR="00655BB4" w:rsidRPr="00707254">
        <w:rPr>
          <w:rFonts w:ascii="Times New Roman" w:eastAsiaTheme="majorEastAsia" w:hAnsi="Times New Roman"/>
          <w:sz w:val="24"/>
          <w:szCs w:val="24"/>
          <w:shd w:val="clear" w:color="auto" w:fill="FFFFFF"/>
        </w:rPr>
        <w:t xml:space="preserve">(1):884-892. </w:t>
      </w:r>
      <w:proofErr w:type="spellStart"/>
      <w:proofErr w:type="gramStart"/>
      <w:r w:rsidR="00655BB4" w:rsidRPr="00707254">
        <w:rPr>
          <w:rFonts w:ascii="Times New Roman" w:eastAsiaTheme="majorEastAsia" w:hAnsi="Times New Roman"/>
          <w:sz w:val="24"/>
          <w:szCs w:val="24"/>
          <w:shd w:val="clear" w:color="auto" w:fill="FFFFFF"/>
        </w:rPr>
        <w:t>doi</w:t>
      </w:r>
      <w:proofErr w:type="spellEnd"/>
      <w:proofErr w:type="gramEnd"/>
      <w:r w:rsidR="00655BB4" w:rsidRPr="00707254">
        <w:rPr>
          <w:rFonts w:ascii="Times New Roman" w:eastAsiaTheme="majorEastAsia" w:hAnsi="Times New Roman"/>
          <w:sz w:val="24"/>
          <w:szCs w:val="24"/>
          <w:shd w:val="clear" w:color="auto" w:fill="FFFFFF"/>
        </w:rPr>
        <w:t>: 10.1080/13880209.2021.1944221.</w:t>
      </w:r>
    </w:p>
    <w:p w:rsidR="00655BB4" w:rsidRPr="00707254" w:rsidRDefault="00707254" w:rsidP="00707254">
      <w:pPr>
        <w:pStyle w:val="a4"/>
        <w:snapToGrid w:val="0"/>
        <w:spacing w:beforeLines="50" w:afterLines="50" w:line="360" w:lineRule="auto"/>
        <w:ind w:left="284" w:firstLineChars="59" w:firstLine="142"/>
        <w:jc w:val="left"/>
        <w:rPr>
          <w:rFonts w:ascii="Times New Roman" w:eastAsiaTheme="majorEastAsia" w:hAnsi="Times New Roman"/>
          <w:sz w:val="24"/>
          <w:szCs w:val="24"/>
        </w:rPr>
      </w:pPr>
      <w:r w:rsidRPr="00707254">
        <w:rPr>
          <w:rFonts w:ascii="Times New Roman" w:eastAsiaTheme="majorEastAsia" w:hAnsi="Times New Roman"/>
          <w:bCs/>
          <w:sz w:val="24"/>
          <w:szCs w:val="24"/>
        </w:rPr>
        <w:t>2</w:t>
      </w:r>
      <w:r w:rsidRPr="00707254">
        <w:rPr>
          <w:rFonts w:ascii="Times New Roman" w:eastAsiaTheme="majorEastAsia" w:hAnsiTheme="majorEastAsia"/>
          <w:bCs/>
          <w:sz w:val="24"/>
          <w:szCs w:val="24"/>
        </w:rPr>
        <w:t>）</w:t>
      </w:r>
      <w:r w:rsidR="00655BB4" w:rsidRPr="00707254">
        <w:rPr>
          <w:rFonts w:ascii="Times New Roman" w:eastAsiaTheme="majorEastAsia" w:hAnsi="Times New Roman"/>
          <w:bCs/>
          <w:sz w:val="24"/>
          <w:szCs w:val="24"/>
        </w:rPr>
        <w:t>Rang-</w:t>
      </w:r>
      <w:proofErr w:type="spellStart"/>
      <w:r w:rsidR="00655BB4" w:rsidRPr="00707254">
        <w:rPr>
          <w:rFonts w:ascii="Times New Roman" w:eastAsiaTheme="majorEastAsia" w:hAnsi="Times New Roman"/>
          <w:bCs/>
          <w:sz w:val="24"/>
          <w:szCs w:val="24"/>
        </w:rPr>
        <w:t>Ru</w:t>
      </w:r>
      <w:proofErr w:type="spellEnd"/>
      <w:r w:rsidR="00655BB4" w:rsidRPr="00707254">
        <w:rPr>
          <w:rFonts w:ascii="Times New Roman" w:eastAsiaTheme="majorEastAsia" w:hAnsi="Times New Roman"/>
          <w:bCs/>
          <w:sz w:val="24"/>
          <w:szCs w:val="24"/>
        </w:rPr>
        <w:t xml:space="preserve"> Liu, </w:t>
      </w:r>
      <w:proofErr w:type="spellStart"/>
      <w:r w:rsidR="00655BB4" w:rsidRPr="00707254">
        <w:rPr>
          <w:rFonts w:ascii="Times New Roman" w:eastAsiaTheme="majorEastAsia" w:hAnsi="Times New Roman"/>
          <w:bCs/>
          <w:sz w:val="24"/>
          <w:szCs w:val="24"/>
        </w:rPr>
        <w:t>Hai</w:t>
      </w:r>
      <w:proofErr w:type="spellEnd"/>
      <w:r w:rsidR="00655BB4" w:rsidRPr="00707254">
        <w:rPr>
          <w:rFonts w:ascii="Times New Roman" w:eastAsiaTheme="majorEastAsia" w:hAnsi="Times New Roman"/>
          <w:bCs/>
          <w:sz w:val="24"/>
          <w:szCs w:val="24"/>
        </w:rPr>
        <w:t xml:space="preserve">-Long Li, Na Wei, </w:t>
      </w:r>
      <w:r w:rsidR="00655BB4" w:rsidRPr="00707254">
        <w:rPr>
          <w:rFonts w:ascii="Times New Roman" w:eastAsiaTheme="majorEastAsia" w:hAnsi="Times New Roman"/>
          <w:b/>
          <w:bCs/>
          <w:sz w:val="24"/>
          <w:szCs w:val="24"/>
        </w:rPr>
        <w:t>Yin-</w:t>
      </w:r>
      <w:proofErr w:type="spellStart"/>
      <w:r w:rsidR="00655BB4" w:rsidRPr="00707254">
        <w:rPr>
          <w:rFonts w:ascii="Times New Roman" w:eastAsiaTheme="majorEastAsia" w:hAnsi="Times New Roman"/>
          <w:b/>
          <w:bCs/>
          <w:sz w:val="24"/>
          <w:szCs w:val="24"/>
        </w:rPr>
        <w:t>Feng</w:t>
      </w:r>
      <w:proofErr w:type="spellEnd"/>
      <w:r w:rsidR="00655BB4" w:rsidRPr="00707254">
        <w:rPr>
          <w:rFonts w:ascii="Times New Roman" w:eastAsiaTheme="majorEastAsia" w:hAnsi="Times New Roman"/>
          <w:b/>
          <w:bCs/>
          <w:sz w:val="24"/>
          <w:szCs w:val="24"/>
        </w:rPr>
        <w:t xml:space="preserve"> Tan*</w:t>
      </w:r>
      <w:r w:rsidR="00655BB4" w:rsidRPr="00707254">
        <w:rPr>
          <w:rFonts w:ascii="Times New Roman" w:eastAsiaTheme="majorEastAsia" w:hAnsi="Times New Roman"/>
          <w:bCs/>
          <w:sz w:val="24"/>
          <w:szCs w:val="24"/>
        </w:rPr>
        <w:t xml:space="preserve">. Simultaneous determination of two </w:t>
      </w:r>
      <w:proofErr w:type="spellStart"/>
      <w:r w:rsidR="00655BB4" w:rsidRPr="00707254">
        <w:rPr>
          <w:rFonts w:ascii="Times New Roman" w:eastAsiaTheme="majorEastAsia" w:hAnsi="Times New Roman"/>
          <w:bCs/>
          <w:sz w:val="24"/>
          <w:szCs w:val="24"/>
        </w:rPr>
        <w:t>galangin</w:t>
      </w:r>
      <w:proofErr w:type="spellEnd"/>
      <w:r w:rsidR="00655BB4" w:rsidRPr="00707254">
        <w:rPr>
          <w:rFonts w:ascii="Times New Roman" w:eastAsiaTheme="majorEastAsia" w:hAnsi="Times New Roman"/>
          <w:bCs/>
          <w:sz w:val="24"/>
          <w:szCs w:val="24"/>
        </w:rPr>
        <w:t xml:space="preserve"> metabolites from </w:t>
      </w:r>
      <w:proofErr w:type="spellStart"/>
      <w:r w:rsidR="00655BB4" w:rsidRPr="00707254">
        <w:rPr>
          <w:rFonts w:ascii="Times New Roman" w:eastAsiaTheme="majorEastAsia" w:hAnsi="Times New Roman"/>
          <w:bCs/>
          <w:i/>
          <w:iCs/>
          <w:sz w:val="24"/>
          <w:szCs w:val="24"/>
        </w:rPr>
        <w:t>Alpinia</w:t>
      </w:r>
      <w:proofErr w:type="spellEnd"/>
      <w:r w:rsidR="00655BB4" w:rsidRPr="00707254">
        <w:rPr>
          <w:rFonts w:ascii="Times New Roman" w:eastAsiaTheme="majorEastAsia" w:hAnsi="Times New Roman"/>
          <w:bCs/>
          <w:i/>
          <w:iCs/>
          <w:sz w:val="24"/>
          <w:szCs w:val="24"/>
        </w:rPr>
        <w:t xml:space="preserve"> </w:t>
      </w:r>
      <w:proofErr w:type="spellStart"/>
      <w:r w:rsidR="00655BB4" w:rsidRPr="00707254">
        <w:rPr>
          <w:rFonts w:ascii="Times New Roman" w:eastAsiaTheme="majorEastAsia" w:hAnsi="Times New Roman"/>
          <w:bCs/>
          <w:i/>
          <w:iCs/>
          <w:sz w:val="24"/>
          <w:szCs w:val="24"/>
        </w:rPr>
        <w:t>Officinarum</w:t>
      </w:r>
      <w:proofErr w:type="spellEnd"/>
      <w:r w:rsidR="00655BB4" w:rsidRPr="00707254">
        <w:rPr>
          <w:rFonts w:ascii="Times New Roman" w:eastAsiaTheme="majorEastAsia" w:hAnsi="Times New Roman"/>
          <w:bCs/>
          <w:i/>
          <w:iCs/>
          <w:sz w:val="24"/>
          <w:szCs w:val="24"/>
        </w:rPr>
        <w:t xml:space="preserve"> </w:t>
      </w:r>
      <w:proofErr w:type="spellStart"/>
      <w:r w:rsidR="00655BB4" w:rsidRPr="00707254">
        <w:rPr>
          <w:rFonts w:ascii="Times New Roman" w:eastAsiaTheme="majorEastAsia" w:hAnsi="Times New Roman"/>
          <w:bCs/>
          <w:sz w:val="24"/>
          <w:szCs w:val="24"/>
        </w:rPr>
        <w:t>Hance</w:t>
      </w:r>
      <w:proofErr w:type="spellEnd"/>
      <w:r w:rsidR="00655BB4" w:rsidRPr="00707254">
        <w:rPr>
          <w:rFonts w:ascii="Times New Roman" w:eastAsiaTheme="majorEastAsia" w:hAnsi="Times New Roman"/>
          <w:bCs/>
          <w:sz w:val="24"/>
          <w:szCs w:val="24"/>
        </w:rPr>
        <w:t xml:space="preserve"> in rat </w:t>
      </w:r>
      <w:r w:rsidR="00655BB4" w:rsidRPr="00707254">
        <w:rPr>
          <w:rFonts w:ascii="Times New Roman" w:eastAsiaTheme="majorEastAsia" w:hAnsi="Times New Roman"/>
          <w:bCs/>
          <w:sz w:val="24"/>
          <w:szCs w:val="24"/>
        </w:rPr>
        <w:lastRenderedPageBreak/>
        <w:t xml:space="preserve">plasma by UF LC-MS/MS and its application in pharmacokinetics study. </w:t>
      </w:r>
      <w:proofErr w:type="spellStart"/>
      <w:proofErr w:type="gramStart"/>
      <w:r w:rsidR="00655BB4" w:rsidRPr="00707254">
        <w:rPr>
          <w:rFonts w:ascii="Times New Roman" w:eastAsiaTheme="majorEastAsia" w:hAnsi="Times New Roman"/>
          <w:i/>
          <w:iCs/>
          <w:sz w:val="24"/>
          <w:szCs w:val="24"/>
          <w:shd w:val="clear" w:color="auto" w:fill="FFFFFF"/>
        </w:rPr>
        <w:t>PeerJ</w:t>
      </w:r>
      <w:proofErr w:type="spellEnd"/>
      <w:r w:rsidR="00655BB4" w:rsidRPr="00707254">
        <w:rPr>
          <w:rFonts w:ascii="Times New Roman" w:eastAsiaTheme="majorEastAsia" w:hAnsi="Times New Roman"/>
          <w:sz w:val="24"/>
          <w:szCs w:val="24"/>
          <w:shd w:val="clear" w:color="auto" w:fill="FFFFFF"/>
        </w:rPr>
        <w:t xml:space="preserve">, </w:t>
      </w:r>
      <w:r w:rsidR="00655BB4" w:rsidRPr="00707254">
        <w:rPr>
          <w:rFonts w:ascii="Times New Roman" w:eastAsiaTheme="majorEastAsia" w:hAnsi="Times New Roman"/>
          <w:i/>
          <w:iCs/>
          <w:sz w:val="24"/>
          <w:szCs w:val="24"/>
          <w:shd w:val="clear" w:color="auto" w:fill="FFFFFF"/>
        </w:rPr>
        <w:t>9</w:t>
      </w:r>
      <w:r w:rsidR="00655BB4" w:rsidRPr="00707254">
        <w:rPr>
          <w:rFonts w:ascii="Times New Roman" w:eastAsiaTheme="majorEastAsia" w:hAnsi="Times New Roman"/>
          <w:sz w:val="24"/>
          <w:szCs w:val="24"/>
          <w:shd w:val="clear" w:color="auto" w:fill="FFFFFF"/>
        </w:rPr>
        <w:t>, e11041.</w:t>
      </w:r>
      <w:proofErr w:type="gramEnd"/>
      <w:r w:rsidR="00655BB4" w:rsidRPr="00707254">
        <w:rPr>
          <w:rFonts w:ascii="Times New Roman" w:eastAsiaTheme="majorEastAsia" w:hAnsi="Times New Roman"/>
          <w:sz w:val="24"/>
          <w:szCs w:val="24"/>
          <w:shd w:val="clear" w:color="auto" w:fill="FFFFFF"/>
        </w:rPr>
        <w:t xml:space="preserve"> </w:t>
      </w:r>
      <w:hyperlink r:id="rId6" w:history="1">
        <w:r w:rsidR="00655BB4" w:rsidRPr="00707254">
          <w:rPr>
            <w:rStyle w:val="a3"/>
            <w:rFonts w:ascii="Times New Roman" w:eastAsiaTheme="majorEastAsia" w:hAnsi="Times New Roman"/>
            <w:color w:val="auto"/>
            <w:sz w:val="24"/>
            <w:szCs w:val="24"/>
            <w:shd w:val="clear" w:color="auto" w:fill="FFFFFF"/>
          </w:rPr>
          <w:t>https://doi.org/10.7717/peerj.11041</w:t>
        </w:r>
      </w:hyperlink>
    </w:p>
    <w:p w:rsidR="00655BB4" w:rsidRPr="00707254" w:rsidRDefault="00707254" w:rsidP="00707254">
      <w:pPr>
        <w:snapToGrid w:val="0"/>
        <w:spacing w:beforeLines="50" w:afterLines="50" w:line="360" w:lineRule="auto"/>
        <w:ind w:left="480" w:firstLineChars="59" w:firstLine="142"/>
        <w:jc w:val="left"/>
        <w:rPr>
          <w:rStyle w:val="fontstyle01"/>
          <w:rFonts w:ascii="Times New Roman" w:eastAsiaTheme="majorEastAsia" w:hAnsi="Times New Roman" w:cs="Times New Roman" w:hint="default"/>
          <w:color w:val="auto"/>
          <w:sz w:val="24"/>
          <w:szCs w:val="24"/>
        </w:rPr>
      </w:pPr>
      <w:r w:rsidRPr="00707254">
        <w:rPr>
          <w:rFonts w:ascii="Times New Roman" w:eastAsiaTheme="majorEastAsia" w:hAnsi="Times New Roman" w:cs="Times New Roman"/>
          <w:sz w:val="24"/>
          <w:szCs w:val="24"/>
          <w:shd w:val="clear" w:color="auto" w:fill="FFFFFF"/>
        </w:rPr>
        <w:t>3</w:t>
      </w:r>
      <w:r w:rsidRPr="00707254">
        <w:rPr>
          <w:rFonts w:ascii="Times New Roman" w:eastAsiaTheme="majorEastAsia" w:hAnsiTheme="majorEastAsia" w:cs="Times New Roman"/>
          <w:sz w:val="24"/>
          <w:szCs w:val="24"/>
          <w:shd w:val="clear" w:color="auto" w:fill="FFFFFF"/>
        </w:rPr>
        <w:t>）</w:t>
      </w:r>
      <w:r w:rsidR="00655BB4" w:rsidRPr="00707254">
        <w:rPr>
          <w:rFonts w:ascii="Times New Roman" w:eastAsiaTheme="majorEastAsia" w:hAnsi="Times New Roman" w:cs="Times New Roman"/>
          <w:sz w:val="24"/>
          <w:szCs w:val="24"/>
          <w:shd w:val="clear" w:color="auto" w:fill="FFFFFF"/>
        </w:rPr>
        <w:t>Zhen-Miao Qin, Yong-</w:t>
      </w:r>
      <w:proofErr w:type="spellStart"/>
      <w:r w:rsidR="00655BB4" w:rsidRPr="00707254">
        <w:rPr>
          <w:rFonts w:ascii="Times New Roman" w:eastAsiaTheme="majorEastAsia" w:hAnsi="Times New Roman" w:cs="Times New Roman"/>
          <w:sz w:val="24"/>
          <w:szCs w:val="24"/>
          <w:shd w:val="clear" w:color="auto" w:fill="FFFFFF"/>
        </w:rPr>
        <w:t>Hui</w:t>
      </w:r>
      <w:proofErr w:type="spellEnd"/>
      <w:r w:rsidR="00655BB4" w:rsidRPr="00707254">
        <w:rPr>
          <w:rFonts w:ascii="Times New Roman" w:eastAsiaTheme="majorEastAsia" w:hAnsi="Times New Roman" w:cs="Times New Roman"/>
          <w:sz w:val="24"/>
          <w:szCs w:val="24"/>
          <w:shd w:val="clear" w:color="auto" w:fill="FFFFFF"/>
        </w:rPr>
        <w:t xml:space="preserve"> Li, </w:t>
      </w:r>
      <w:r w:rsidR="00655BB4" w:rsidRPr="00707254">
        <w:rPr>
          <w:rFonts w:ascii="Times New Roman" w:eastAsiaTheme="majorEastAsia" w:hAnsi="Times New Roman" w:cs="Times New Roman"/>
          <w:b/>
          <w:sz w:val="24"/>
          <w:szCs w:val="24"/>
          <w:shd w:val="clear" w:color="auto" w:fill="FFFFFF"/>
        </w:rPr>
        <w:t>Yin-</w:t>
      </w:r>
      <w:proofErr w:type="spellStart"/>
      <w:r w:rsidR="00655BB4" w:rsidRPr="00707254">
        <w:rPr>
          <w:rFonts w:ascii="Times New Roman" w:eastAsiaTheme="majorEastAsia" w:hAnsi="Times New Roman" w:cs="Times New Roman"/>
          <w:b/>
          <w:sz w:val="24"/>
          <w:szCs w:val="24"/>
          <w:shd w:val="clear" w:color="auto" w:fill="FFFFFF"/>
        </w:rPr>
        <w:t>Feng</w:t>
      </w:r>
      <w:proofErr w:type="spellEnd"/>
      <w:r w:rsidR="00655BB4" w:rsidRPr="00707254">
        <w:rPr>
          <w:rFonts w:ascii="Times New Roman" w:eastAsiaTheme="majorEastAsia" w:hAnsi="Times New Roman" w:cs="Times New Roman"/>
          <w:b/>
          <w:sz w:val="24"/>
          <w:szCs w:val="24"/>
          <w:shd w:val="clear" w:color="auto" w:fill="FFFFFF"/>
        </w:rPr>
        <w:t xml:space="preserve"> Tan*</w:t>
      </w:r>
      <w:r w:rsidR="00655BB4" w:rsidRPr="00707254">
        <w:rPr>
          <w:rFonts w:ascii="Times New Roman" w:eastAsiaTheme="majorEastAsia" w:hAnsi="Times New Roman" w:cs="Times New Roman"/>
          <w:sz w:val="24"/>
          <w:szCs w:val="24"/>
          <w:shd w:val="clear" w:color="auto" w:fill="FFFFFF"/>
        </w:rPr>
        <w:t xml:space="preserve">, </w:t>
      </w:r>
      <w:proofErr w:type="spellStart"/>
      <w:r w:rsidR="00655BB4" w:rsidRPr="00707254">
        <w:rPr>
          <w:rFonts w:ascii="Times New Roman" w:eastAsiaTheme="majorEastAsia" w:hAnsi="Times New Roman" w:cs="Times New Roman"/>
          <w:sz w:val="24"/>
          <w:szCs w:val="24"/>
          <w:shd w:val="clear" w:color="auto" w:fill="FFFFFF"/>
        </w:rPr>
        <w:t>Hai</w:t>
      </w:r>
      <w:proofErr w:type="spellEnd"/>
      <w:r w:rsidR="00655BB4" w:rsidRPr="00707254">
        <w:rPr>
          <w:rFonts w:ascii="Times New Roman" w:eastAsiaTheme="majorEastAsia" w:hAnsi="Times New Roman" w:cs="Times New Roman"/>
          <w:sz w:val="24"/>
          <w:szCs w:val="24"/>
          <w:shd w:val="clear" w:color="auto" w:fill="FFFFFF"/>
        </w:rPr>
        <w:t xml:space="preserve">-Long Li*. </w:t>
      </w:r>
      <w:proofErr w:type="gramStart"/>
      <w:r w:rsidR="00655BB4" w:rsidRPr="00707254">
        <w:rPr>
          <w:rFonts w:ascii="Times New Roman" w:eastAsiaTheme="majorEastAsia" w:hAnsi="Times New Roman" w:cs="Times New Roman"/>
          <w:sz w:val="24"/>
          <w:szCs w:val="24"/>
          <w:shd w:val="clear" w:color="auto" w:fill="FFFFFF"/>
        </w:rPr>
        <w:t xml:space="preserve">Determination of </w:t>
      </w:r>
      <w:proofErr w:type="spellStart"/>
      <w:r w:rsidR="00655BB4" w:rsidRPr="00707254">
        <w:rPr>
          <w:rFonts w:ascii="Times New Roman" w:eastAsiaTheme="majorEastAsia" w:hAnsi="Times New Roman" w:cs="Times New Roman"/>
          <w:sz w:val="24"/>
          <w:szCs w:val="24"/>
          <w:shd w:val="clear" w:color="auto" w:fill="FFFFFF"/>
        </w:rPr>
        <w:t>nootkatone</w:t>
      </w:r>
      <w:proofErr w:type="spellEnd"/>
      <w:r w:rsidR="00655BB4" w:rsidRPr="00707254">
        <w:rPr>
          <w:rFonts w:ascii="Times New Roman" w:eastAsiaTheme="majorEastAsia" w:hAnsi="Times New Roman" w:cs="Times New Roman"/>
          <w:sz w:val="24"/>
          <w:szCs w:val="24"/>
          <w:shd w:val="clear" w:color="auto" w:fill="FFFFFF"/>
        </w:rPr>
        <w:t xml:space="preserve"> in rat plasma by LC-tandem mass spectrometry and its application in a pharmacokinetic study.</w:t>
      </w:r>
      <w:proofErr w:type="gramEnd"/>
      <w:r w:rsidR="00655BB4" w:rsidRPr="00707254">
        <w:rPr>
          <w:rFonts w:ascii="Times New Roman" w:eastAsiaTheme="majorEastAsia" w:hAnsi="Times New Roman" w:cs="Times New Roman"/>
          <w:sz w:val="24"/>
          <w:szCs w:val="24"/>
          <w:shd w:val="clear" w:color="auto" w:fill="FFFFFF"/>
        </w:rPr>
        <w:t xml:space="preserve"> </w:t>
      </w:r>
      <w:proofErr w:type="gramStart"/>
      <w:r w:rsidR="00655BB4" w:rsidRPr="00707254">
        <w:rPr>
          <w:rFonts w:ascii="Times New Roman" w:eastAsiaTheme="majorEastAsia" w:hAnsi="Times New Roman" w:cs="Times New Roman"/>
          <w:i/>
          <w:sz w:val="24"/>
          <w:szCs w:val="24"/>
          <w:shd w:val="clear" w:color="auto" w:fill="FFFFFF"/>
        </w:rPr>
        <w:t xml:space="preserve">Bio med </w:t>
      </w:r>
      <w:proofErr w:type="spellStart"/>
      <w:r w:rsidR="00655BB4" w:rsidRPr="00707254">
        <w:rPr>
          <w:rFonts w:ascii="Times New Roman" w:eastAsiaTheme="majorEastAsia" w:hAnsi="Times New Roman" w:cs="Times New Roman"/>
          <w:i/>
          <w:sz w:val="24"/>
          <w:szCs w:val="24"/>
          <w:shd w:val="clear" w:color="auto" w:fill="FFFFFF"/>
        </w:rPr>
        <w:t>Chromatogr</w:t>
      </w:r>
      <w:proofErr w:type="spellEnd"/>
      <w:r w:rsidR="00655BB4" w:rsidRPr="00707254">
        <w:rPr>
          <w:rFonts w:ascii="Times New Roman" w:eastAsiaTheme="majorEastAsia" w:hAnsi="Times New Roman" w:cs="Times New Roman"/>
          <w:i/>
          <w:sz w:val="24"/>
          <w:szCs w:val="24"/>
          <w:shd w:val="clear" w:color="auto" w:fill="FFFFFF"/>
        </w:rPr>
        <w:t>.</w:t>
      </w:r>
      <w:proofErr w:type="gramEnd"/>
      <w:r w:rsidR="00655BB4" w:rsidRPr="00707254">
        <w:rPr>
          <w:rFonts w:ascii="Times New Roman" w:eastAsiaTheme="majorEastAsia" w:hAnsi="Times New Roman" w:cs="Times New Roman"/>
          <w:sz w:val="24"/>
          <w:szCs w:val="24"/>
          <w:shd w:val="clear" w:color="auto" w:fill="FFFFFF"/>
        </w:rPr>
        <w:t xml:space="preserve"> 2021 Jun 23:e5197. </w:t>
      </w:r>
      <w:proofErr w:type="spellStart"/>
      <w:proofErr w:type="gramStart"/>
      <w:r w:rsidR="00655BB4" w:rsidRPr="00707254">
        <w:rPr>
          <w:rFonts w:ascii="Times New Roman" w:eastAsiaTheme="majorEastAsia" w:hAnsi="Times New Roman" w:cs="Times New Roman"/>
          <w:sz w:val="24"/>
          <w:szCs w:val="24"/>
          <w:shd w:val="clear" w:color="auto" w:fill="FFFFFF"/>
        </w:rPr>
        <w:t>doi</w:t>
      </w:r>
      <w:proofErr w:type="spellEnd"/>
      <w:proofErr w:type="gramEnd"/>
      <w:r w:rsidR="00655BB4" w:rsidRPr="00707254">
        <w:rPr>
          <w:rFonts w:ascii="Times New Roman" w:eastAsiaTheme="majorEastAsia" w:hAnsi="Times New Roman" w:cs="Times New Roman"/>
          <w:sz w:val="24"/>
          <w:szCs w:val="24"/>
          <w:shd w:val="clear" w:color="auto" w:fill="FFFFFF"/>
        </w:rPr>
        <w:t>: 10.1002/bmc.5197.</w:t>
      </w:r>
    </w:p>
    <w:p w:rsidR="00136260" w:rsidRPr="00707254" w:rsidRDefault="00707254" w:rsidP="00707254">
      <w:pPr>
        <w:spacing w:beforeLines="50" w:afterLines="50" w:line="360" w:lineRule="auto"/>
        <w:rPr>
          <w:rStyle w:val="fontstyle01"/>
          <w:rFonts w:ascii="Times New Roman" w:eastAsiaTheme="majorEastAsia" w:hAnsi="Times New Roman" w:cs="Times New Roman" w:hint="default"/>
          <w:b/>
          <w:szCs w:val="24"/>
        </w:rPr>
      </w:pPr>
      <w:r w:rsidRPr="00707254">
        <w:rPr>
          <w:rStyle w:val="fontstyle01"/>
          <w:rFonts w:ascii="Times New Roman" w:eastAsiaTheme="majorEastAsia" w:hAnsi="Times New Roman" w:cs="Times New Roman" w:hint="default"/>
          <w:b/>
          <w:szCs w:val="24"/>
        </w:rPr>
        <w:t>4.</w:t>
      </w:r>
      <w:r w:rsidR="00136260" w:rsidRPr="00707254">
        <w:rPr>
          <w:rStyle w:val="fontstyle01"/>
          <w:rFonts w:ascii="Times New Roman" w:eastAsiaTheme="majorEastAsia" w:hAnsiTheme="majorEastAsia" w:cs="Times New Roman" w:hint="default"/>
          <w:b/>
          <w:szCs w:val="24"/>
        </w:rPr>
        <w:t>获得的学术成果奖励</w:t>
      </w:r>
    </w:p>
    <w:p w:rsidR="00655BB4" w:rsidRPr="00707254" w:rsidRDefault="00655BB4" w:rsidP="00707254">
      <w:pPr>
        <w:spacing w:beforeLines="50" w:afterLines="50" w:line="360" w:lineRule="auto"/>
        <w:ind w:firstLineChars="200" w:firstLine="480"/>
        <w:rPr>
          <w:rStyle w:val="fontstyle01"/>
          <w:rFonts w:ascii="Times New Roman" w:eastAsiaTheme="majorEastAsia" w:hAnsi="Times New Roman" w:cs="Times New Roman" w:hint="default"/>
          <w:sz w:val="24"/>
          <w:szCs w:val="24"/>
        </w:rPr>
      </w:pPr>
      <w:r w:rsidRPr="00707254">
        <w:rPr>
          <w:rFonts w:ascii="Times New Roman" w:eastAsiaTheme="majorEastAsia" w:hAnsiTheme="majorEastAsia"/>
          <w:color w:val="000000"/>
          <w:sz w:val="24"/>
          <w:szCs w:val="24"/>
        </w:rPr>
        <w:t>中药益智的资源与产业化关键技术研究，</w:t>
      </w:r>
      <w:r w:rsidRPr="00707254">
        <w:rPr>
          <w:rFonts w:ascii="Times New Roman" w:eastAsiaTheme="majorEastAsia" w:hAnsiTheme="majorEastAsia"/>
          <w:sz w:val="24"/>
          <w:szCs w:val="24"/>
        </w:rPr>
        <w:t>海南省科技进步一等奖（</w:t>
      </w:r>
      <w:r w:rsidRPr="00707254">
        <w:rPr>
          <w:rFonts w:ascii="Times New Roman" w:eastAsiaTheme="majorEastAsia" w:hAnsi="Times New Roman"/>
          <w:sz w:val="24"/>
          <w:szCs w:val="24"/>
        </w:rPr>
        <w:t>2015</w:t>
      </w:r>
      <w:r w:rsidRPr="00707254">
        <w:rPr>
          <w:rFonts w:ascii="Times New Roman" w:eastAsiaTheme="majorEastAsia" w:hAnsiTheme="majorEastAsia"/>
          <w:sz w:val="24"/>
          <w:szCs w:val="24"/>
        </w:rPr>
        <w:t>年</w:t>
      </w:r>
      <w:r w:rsidRPr="00707254">
        <w:rPr>
          <w:rFonts w:ascii="Times New Roman" w:eastAsiaTheme="majorEastAsia" w:hAnsi="Times New Roman"/>
          <w:sz w:val="24"/>
          <w:szCs w:val="24"/>
        </w:rPr>
        <w:t>,</w:t>
      </w:r>
      <w:r w:rsidRPr="00707254">
        <w:rPr>
          <w:rFonts w:ascii="Times New Roman" w:eastAsiaTheme="majorEastAsia" w:hAnsiTheme="majorEastAsia"/>
          <w:sz w:val="24"/>
          <w:szCs w:val="24"/>
        </w:rPr>
        <w:t>第五完成人）</w:t>
      </w:r>
    </w:p>
    <w:p w:rsidR="00136260" w:rsidRPr="00707254" w:rsidRDefault="00707254" w:rsidP="00707254">
      <w:pPr>
        <w:spacing w:beforeLines="50" w:afterLines="50" w:line="360" w:lineRule="auto"/>
        <w:rPr>
          <w:rStyle w:val="fontstyle01"/>
          <w:rFonts w:ascii="Times New Roman" w:eastAsiaTheme="majorEastAsia" w:hAnsi="Times New Roman" w:cs="Times New Roman" w:hint="default"/>
          <w:b/>
          <w:szCs w:val="24"/>
        </w:rPr>
      </w:pPr>
      <w:r w:rsidRPr="00707254">
        <w:rPr>
          <w:rStyle w:val="fontstyle01"/>
          <w:rFonts w:ascii="Times New Roman" w:eastAsiaTheme="majorEastAsia" w:hAnsi="Times New Roman" w:cs="Times New Roman" w:hint="default"/>
          <w:b/>
          <w:szCs w:val="24"/>
        </w:rPr>
        <w:t>5.</w:t>
      </w:r>
      <w:r w:rsidR="00136260" w:rsidRPr="00707254">
        <w:rPr>
          <w:rStyle w:val="fontstyle01"/>
          <w:rFonts w:ascii="Times New Roman" w:eastAsiaTheme="majorEastAsia" w:hAnsiTheme="majorEastAsia" w:cs="Times New Roman" w:hint="default"/>
          <w:b/>
          <w:szCs w:val="24"/>
        </w:rPr>
        <w:t>获得的发明专利（标注名次）</w:t>
      </w:r>
    </w:p>
    <w:p w:rsidR="00655BB4" w:rsidRPr="00707254" w:rsidRDefault="00707254" w:rsidP="00707254">
      <w:pPr>
        <w:spacing w:beforeLines="50" w:afterLines="50" w:line="360" w:lineRule="auto"/>
        <w:ind w:firstLineChars="200" w:firstLine="480"/>
        <w:rPr>
          <w:rStyle w:val="fontstyle01"/>
          <w:rFonts w:ascii="Times New Roman" w:eastAsiaTheme="majorEastAsia" w:hAnsi="Times New Roman" w:cs="Times New Roman" w:hint="default"/>
          <w:sz w:val="24"/>
          <w:szCs w:val="24"/>
        </w:rPr>
      </w:pPr>
      <w:r w:rsidRPr="00707254">
        <w:rPr>
          <w:rStyle w:val="fontstyle01"/>
          <w:rFonts w:ascii="Times New Roman" w:eastAsiaTheme="majorEastAsia" w:hAnsiTheme="majorEastAsia" w:cs="Times New Roman" w:hint="default"/>
          <w:sz w:val="24"/>
          <w:szCs w:val="24"/>
        </w:rPr>
        <w:t>一种大鼠血浆中芦荟苦素的</w:t>
      </w:r>
      <w:r w:rsidRPr="00707254">
        <w:rPr>
          <w:rStyle w:val="fontstyle01"/>
          <w:rFonts w:ascii="Times New Roman" w:eastAsiaTheme="majorEastAsia" w:hAnsi="Times New Roman" w:cs="Times New Roman" w:hint="default"/>
          <w:sz w:val="24"/>
          <w:szCs w:val="24"/>
        </w:rPr>
        <w:t>LC-MS/MS</w:t>
      </w:r>
      <w:r w:rsidRPr="00707254">
        <w:rPr>
          <w:rStyle w:val="fontstyle01"/>
          <w:rFonts w:ascii="Times New Roman" w:eastAsiaTheme="majorEastAsia" w:hAnsiTheme="majorEastAsia" w:cs="Times New Roman" w:hint="default"/>
          <w:sz w:val="24"/>
          <w:szCs w:val="24"/>
        </w:rPr>
        <w:t>测定方法（</w:t>
      </w:r>
      <w:r w:rsidRPr="00707254">
        <w:rPr>
          <w:rStyle w:val="fontstyle01"/>
          <w:rFonts w:ascii="Times New Roman" w:eastAsiaTheme="majorEastAsia" w:hAnsi="Times New Roman" w:cs="Times New Roman" w:hint="default"/>
          <w:sz w:val="24"/>
          <w:szCs w:val="24"/>
        </w:rPr>
        <w:t>ZL202011358890.5</w:t>
      </w:r>
      <w:r w:rsidRPr="00707254">
        <w:rPr>
          <w:rStyle w:val="fontstyle01"/>
          <w:rFonts w:ascii="Times New Roman" w:eastAsiaTheme="majorEastAsia" w:hAnsiTheme="majorEastAsia" w:cs="Times New Roman" w:hint="default"/>
          <w:sz w:val="24"/>
          <w:szCs w:val="24"/>
        </w:rPr>
        <w:t>第一发明人）</w:t>
      </w:r>
    </w:p>
    <w:p w:rsidR="00136260" w:rsidRPr="00707254" w:rsidRDefault="00707254" w:rsidP="00707254">
      <w:pPr>
        <w:spacing w:beforeLines="50" w:afterLines="50" w:line="360" w:lineRule="auto"/>
        <w:rPr>
          <w:rStyle w:val="fontstyle01"/>
          <w:rFonts w:ascii="Times New Roman" w:eastAsiaTheme="majorEastAsia" w:hAnsi="Times New Roman" w:cs="Times New Roman" w:hint="default"/>
          <w:b/>
          <w:szCs w:val="24"/>
        </w:rPr>
      </w:pPr>
      <w:r w:rsidRPr="00707254">
        <w:rPr>
          <w:rStyle w:val="fontstyle01"/>
          <w:rFonts w:ascii="Times New Roman" w:eastAsiaTheme="majorEastAsia" w:hAnsi="Times New Roman" w:cs="Times New Roman" w:hint="default"/>
          <w:b/>
          <w:szCs w:val="24"/>
        </w:rPr>
        <w:t>6.</w:t>
      </w:r>
      <w:r w:rsidR="00136260" w:rsidRPr="00707254">
        <w:rPr>
          <w:rStyle w:val="fontstyle01"/>
          <w:rFonts w:ascii="Times New Roman" w:eastAsiaTheme="majorEastAsia" w:hAnsiTheme="majorEastAsia" w:cs="Times New Roman" w:hint="default"/>
          <w:b/>
          <w:szCs w:val="24"/>
        </w:rPr>
        <w:t>主持过的科研项目（项目名称；</w:t>
      </w:r>
      <w:r w:rsidR="00136260" w:rsidRPr="00707254">
        <w:rPr>
          <w:rStyle w:val="fontstyle01"/>
          <w:rFonts w:ascii="Times New Roman" w:eastAsiaTheme="majorEastAsia" w:hAnsi="Times New Roman" w:cs="Times New Roman" w:hint="default"/>
          <w:b/>
          <w:szCs w:val="24"/>
        </w:rPr>
        <w:t xml:space="preserve"> </w:t>
      </w:r>
      <w:r w:rsidR="00136260" w:rsidRPr="00707254">
        <w:rPr>
          <w:rStyle w:val="fontstyle01"/>
          <w:rFonts w:ascii="Times New Roman" w:eastAsiaTheme="majorEastAsia" w:hAnsiTheme="majorEastAsia" w:cs="Times New Roman" w:hint="default"/>
          <w:b/>
          <w:szCs w:val="24"/>
        </w:rPr>
        <w:t>项目编号；</w:t>
      </w:r>
      <w:r w:rsidR="00136260" w:rsidRPr="00707254">
        <w:rPr>
          <w:rStyle w:val="fontstyle01"/>
          <w:rFonts w:ascii="Times New Roman" w:eastAsiaTheme="majorEastAsia" w:hAnsi="Times New Roman" w:cs="Times New Roman" w:hint="default"/>
          <w:b/>
          <w:szCs w:val="24"/>
        </w:rPr>
        <w:t xml:space="preserve"> </w:t>
      </w:r>
      <w:r w:rsidR="00136260" w:rsidRPr="00707254">
        <w:rPr>
          <w:rStyle w:val="fontstyle01"/>
          <w:rFonts w:ascii="Times New Roman" w:eastAsiaTheme="majorEastAsia" w:hAnsiTheme="majorEastAsia" w:cs="Times New Roman" w:hint="default"/>
          <w:b/>
          <w:szCs w:val="24"/>
        </w:rPr>
        <w:t>级别；</w:t>
      </w:r>
      <w:r w:rsidR="00136260" w:rsidRPr="00707254">
        <w:rPr>
          <w:rStyle w:val="fontstyle01"/>
          <w:rFonts w:ascii="Times New Roman" w:eastAsiaTheme="majorEastAsia" w:hAnsi="Times New Roman" w:cs="Times New Roman" w:hint="default"/>
          <w:b/>
          <w:szCs w:val="24"/>
        </w:rPr>
        <w:t xml:space="preserve"> </w:t>
      </w:r>
      <w:r w:rsidR="00136260" w:rsidRPr="00707254">
        <w:rPr>
          <w:rStyle w:val="fontstyle01"/>
          <w:rFonts w:ascii="Times New Roman" w:eastAsiaTheme="majorEastAsia" w:hAnsiTheme="majorEastAsia" w:cs="Times New Roman" w:hint="default"/>
          <w:b/>
          <w:szCs w:val="24"/>
        </w:rPr>
        <w:t>经费；</w:t>
      </w:r>
      <w:r w:rsidR="00136260" w:rsidRPr="00707254">
        <w:rPr>
          <w:rStyle w:val="fontstyle01"/>
          <w:rFonts w:ascii="Times New Roman" w:eastAsiaTheme="majorEastAsia" w:hAnsi="Times New Roman" w:cs="Times New Roman" w:hint="default"/>
          <w:b/>
          <w:szCs w:val="24"/>
        </w:rPr>
        <w:t xml:space="preserve"> </w:t>
      </w:r>
      <w:r w:rsidR="00136260" w:rsidRPr="00707254">
        <w:rPr>
          <w:rStyle w:val="fontstyle01"/>
          <w:rFonts w:ascii="Times New Roman" w:eastAsiaTheme="majorEastAsia" w:hAnsiTheme="majorEastAsia" w:cs="Times New Roman" w:hint="default"/>
          <w:b/>
          <w:szCs w:val="24"/>
        </w:rPr>
        <w:t>起止日期）</w:t>
      </w:r>
    </w:p>
    <w:p w:rsidR="00707254" w:rsidRPr="00707254" w:rsidRDefault="00707254" w:rsidP="00707254">
      <w:pPr>
        <w:autoSpaceDE w:val="0"/>
        <w:autoSpaceDN w:val="0"/>
        <w:adjustRightInd w:val="0"/>
        <w:spacing w:beforeLines="50" w:afterLines="50" w:line="360" w:lineRule="auto"/>
        <w:jc w:val="left"/>
        <w:rPr>
          <w:rFonts w:ascii="Times New Roman" w:eastAsiaTheme="majorEastAsia" w:hAnsi="Times New Roman"/>
          <w:bCs/>
          <w:sz w:val="24"/>
          <w:szCs w:val="24"/>
        </w:rPr>
      </w:pPr>
      <w:r>
        <w:rPr>
          <w:rFonts w:ascii="Times New Roman" w:eastAsiaTheme="majorEastAsia" w:hAnsiTheme="majorEastAsia" w:hint="eastAsia"/>
          <w:bCs/>
          <w:sz w:val="24"/>
          <w:szCs w:val="24"/>
        </w:rPr>
        <w:t>1</w:t>
      </w:r>
      <w:r>
        <w:rPr>
          <w:rFonts w:ascii="Times New Roman" w:eastAsiaTheme="majorEastAsia" w:hAnsiTheme="majorEastAsia" w:hint="eastAsia"/>
          <w:bCs/>
          <w:sz w:val="24"/>
          <w:szCs w:val="24"/>
        </w:rPr>
        <w:t>）</w:t>
      </w:r>
      <w:proofErr w:type="gramStart"/>
      <w:r w:rsidRPr="00707254">
        <w:rPr>
          <w:rFonts w:ascii="Times New Roman" w:eastAsiaTheme="majorEastAsia" w:hAnsiTheme="majorEastAsia"/>
          <w:bCs/>
          <w:sz w:val="24"/>
          <w:szCs w:val="24"/>
        </w:rPr>
        <w:t>基于</w:t>
      </w:r>
      <w:r w:rsidRPr="00707254">
        <w:rPr>
          <w:rFonts w:ascii="Times New Roman" w:eastAsiaTheme="majorEastAsia" w:hAnsiTheme="majorEastAsia"/>
          <w:color w:val="000000"/>
          <w:sz w:val="24"/>
          <w:szCs w:val="24"/>
        </w:rPr>
        <w:t>基于</w:t>
      </w:r>
      <w:proofErr w:type="gramEnd"/>
      <w:r w:rsidRPr="00707254">
        <w:rPr>
          <w:rFonts w:ascii="Times New Roman" w:eastAsiaTheme="majorEastAsia" w:hAnsiTheme="majorEastAsia"/>
          <w:color w:val="000000"/>
          <w:sz w:val="24"/>
          <w:szCs w:val="24"/>
        </w:rPr>
        <w:t>调节肠道菌群和</w:t>
      </w:r>
      <w:r w:rsidRPr="00707254">
        <w:rPr>
          <w:rFonts w:ascii="Times New Roman" w:eastAsiaTheme="majorEastAsia" w:hAnsi="Times New Roman"/>
          <w:color w:val="000000"/>
          <w:sz w:val="24"/>
          <w:szCs w:val="24"/>
        </w:rPr>
        <w:t>Th17/</w:t>
      </w:r>
      <w:proofErr w:type="spellStart"/>
      <w:r w:rsidRPr="00707254">
        <w:rPr>
          <w:rFonts w:ascii="Times New Roman" w:eastAsiaTheme="majorEastAsia" w:hAnsi="Times New Roman"/>
          <w:color w:val="000000"/>
          <w:sz w:val="24"/>
          <w:szCs w:val="24"/>
        </w:rPr>
        <w:t>Treg</w:t>
      </w:r>
      <w:proofErr w:type="spellEnd"/>
      <w:r w:rsidRPr="00707254">
        <w:rPr>
          <w:rFonts w:ascii="Times New Roman" w:eastAsiaTheme="majorEastAsia" w:hAnsiTheme="majorEastAsia"/>
          <w:color w:val="000000"/>
          <w:sz w:val="24"/>
          <w:szCs w:val="24"/>
        </w:rPr>
        <w:t>平衡</w:t>
      </w:r>
      <w:proofErr w:type="gramStart"/>
      <w:r w:rsidRPr="00707254">
        <w:rPr>
          <w:rFonts w:ascii="Times New Roman" w:eastAsiaTheme="majorEastAsia" w:hAnsiTheme="majorEastAsia"/>
          <w:color w:val="000000"/>
          <w:sz w:val="24"/>
          <w:szCs w:val="24"/>
        </w:rPr>
        <w:t>的黎药益智</w:t>
      </w:r>
      <w:proofErr w:type="gramEnd"/>
      <w:r w:rsidRPr="00707254">
        <w:rPr>
          <w:rFonts w:ascii="Times New Roman" w:eastAsiaTheme="majorEastAsia" w:hAnsiTheme="majorEastAsia"/>
          <w:color w:val="000000"/>
          <w:sz w:val="24"/>
          <w:szCs w:val="24"/>
        </w:rPr>
        <w:t>治疗溃疡性结肠炎物质基础及作用机制研究</w:t>
      </w:r>
      <w:r w:rsidRPr="00707254">
        <w:rPr>
          <w:rFonts w:ascii="Times New Roman" w:eastAsiaTheme="majorEastAsia" w:hAnsiTheme="majorEastAsia"/>
          <w:bCs/>
          <w:sz w:val="24"/>
          <w:szCs w:val="24"/>
        </w:rPr>
        <w:t>（</w:t>
      </w:r>
      <w:r w:rsidRPr="00707254">
        <w:rPr>
          <w:rFonts w:ascii="Times New Roman" w:eastAsiaTheme="majorEastAsia" w:hAnsi="Times New Roman"/>
          <w:bCs/>
          <w:sz w:val="24"/>
          <w:szCs w:val="24"/>
        </w:rPr>
        <w:t>82160795</w:t>
      </w:r>
      <w:r w:rsidRPr="00707254">
        <w:rPr>
          <w:rFonts w:ascii="Times New Roman" w:eastAsiaTheme="majorEastAsia" w:hAnsiTheme="majorEastAsia"/>
          <w:bCs/>
          <w:sz w:val="24"/>
          <w:szCs w:val="24"/>
        </w:rPr>
        <w:t>，国家自然科学基金，</w:t>
      </w:r>
      <w:r w:rsidRPr="00707254">
        <w:rPr>
          <w:rFonts w:ascii="Times New Roman" w:eastAsiaTheme="majorEastAsia" w:hAnsi="Times New Roman"/>
          <w:bCs/>
          <w:sz w:val="24"/>
          <w:szCs w:val="24"/>
        </w:rPr>
        <w:t>34</w:t>
      </w:r>
      <w:r w:rsidRPr="00707254">
        <w:rPr>
          <w:rFonts w:ascii="Times New Roman" w:eastAsiaTheme="majorEastAsia" w:hAnsiTheme="majorEastAsia"/>
          <w:bCs/>
          <w:sz w:val="24"/>
          <w:szCs w:val="24"/>
        </w:rPr>
        <w:t>万元，</w:t>
      </w:r>
      <w:r w:rsidRPr="00707254">
        <w:rPr>
          <w:rFonts w:ascii="Times New Roman" w:eastAsiaTheme="majorEastAsia" w:hAnsi="Times New Roman"/>
          <w:bCs/>
          <w:sz w:val="24"/>
          <w:szCs w:val="24"/>
        </w:rPr>
        <w:t xml:space="preserve"> 2021.1-2024.12</w:t>
      </w:r>
      <w:r w:rsidRPr="00707254">
        <w:rPr>
          <w:rFonts w:ascii="Times New Roman" w:eastAsiaTheme="majorEastAsia" w:hAnsiTheme="majorEastAsia"/>
          <w:bCs/>
          <w:sz w:val="24"/>
          <w:szCs w:val="24"/>
        </w:rPr>
        <w:t>）</w:t>
      </w:r>
    </w:p>
    <w:p w:rsidR="00707254" w:rsidRPr="00707254" w:rsidRDefault="00707254" w:rsidP="00707254">
      <w:pPr>
        <w:autoSpaceDE w:val="0"/>
        <w:autoSpaceDN w:val="0"/>
        <w:adjustRightInd w:val="0"/>
        <w:spacing w:beforeLines="50" w:afterLines="50" w:line="360" w:lineRule="auto"/>
        <w:jc w:val="left"/>
        <w:rPr>
          <w:rFonts w:ascii="Times New Roman" w:eastAsiaTheme="majorEastAsia" w:hAnsi="Times New Roman"/>
          <w:bCs/>
          <w:sz w:val="24"/>
          <w:szCs w:val="24"/>
        </w:rPr>
      </w:pPr>
      <w:r w:rsidRPr="00707254">
        <w:rPr>
          <w:rFonts w:ascii="Times New Roman" w:eastAsiaTheme="majorEastAsia" w:hAnsiTheme="majorEastAsia" w:hint="eastAsia"/>
          <w:bCs/>
          <w:sz w:val="24"/>
          <w:szCs w:val="24"/>
        </w:rPr>
        <w:t>2</w:t>
      </w:r>
      <w:r w:rsidRPr="00707254">
        <w:rPr>
          <w:rFonts w:ascii="Times New Roman" w:eastAsiaTheme="majorEastAsia" w:hAnsiTheme="majorEastAsia" w:hint="eastAsia"/>
          <w:bCs/>
          <w:sz w:val="24"/>
          <w:szCs w:val="24"/>
        </w:rPr>
        <w:t>）</w:t>
      </w:r>
      <w:r w:rsidRPr="00707254">
        <w:rPr>
          <w:rFonts w:ascii="Times New Roman" w:eastAsiaTheme="majorEastAsia" w:hAnsiTheme="majorEastAsia"/>
          <w:bCs/>
          <w:sz w:val="24"/>
          <w:szCs w:val="24"/>
        </w:rPr>
        <w:t>高良姜提取物活性部位的药代动力学研究（</w:t>
      </w:r>
      <w:r w:rsidRPr="00707254">
        <w:rPr>
          <w:rFonts w:ascii="Times New Roman" w:eastAsiaTheme="majorEastAsia" w:hAnsi="Times New Roman"/>
          <w:bCs/>
          <w:sz w:val="24"/>
          <w:szCs w:val="24"/>
        </w:rPr>
        <w:t>2015ZY06</w:t>
      </w:r>
      <w:r w:rsidRPr="00707254">
        <w:rPr>
          <w:rFonts w:ascii="Times New Roman" w:eastAsiaTheme="majorEastAsia" w:hAnsiTheme="majorEastAsia"/>
          <w:bCs/>
          <w:sz w:val="24"/>
          <w:szCs w:val="24"/>
        </w:rPr>
        <w:t>，海南省中药现代化专项，</w:t>
      </w:r>
      <w:r w:rsidRPr="00707254">
        <w:rPr>
          <w:rFonts w:ascii="Times New Roman" w:eastAsiaTheme="majorEastAsia" w:hAnsi="Times New Roman"/>
          <w:bCs/>
          <w:sz w:val="24"/>
          <w:szCs w:val="24"/>
        </w:rPr>
        <w:t>25</w:t>
      </w:r>
      <w:r w:rsidRPr="00707254">
        <w:rPr>
          <w:rFonts w:ascii="Times New Roman" w:eastAsiaTheme="majorEastAsia" w:hAnsiTheme="majorEastAsia"/>
          <w:bCs/>
          <w:sz w:val="24"/>
          <w:szCs w:val="24"/>
        </w:rPr>
        <w:t>万元，</w:t>
      </w:r>
      <w:r w:rsidRPr="00707254">
        <w:rPr>
          <w:rFonts w:ascii="Times New Roman" w:eastAsiaTheme="majorEastAsia" w:hAnsi="Times New Roman"/>
          <w:bCs/>
          <w:sz w:val="24"/>
          <w:szCs w:val="24"/>
        </w:rPr>
        <w:t>2015.1-2016.12</w:t>
      </w:r>
      <w:r w:rsidRPr="00707254">
        <w:rPr>
          <w:rFonts w:ascii="Times New Roman" w:eastAsiaTheme="majorEastAsia" w:hAnsiTheme="majorEastAsia"/>
          <w:bCs/>
          <w:sz w:val="24"/>
          <w:szCs w:val="24"/>
        </w:rPr>
        <w:t>）</w:t>
      </w:r>
    </w:p>
    <w:p w:rsidR="00707254" w:rsidRPr="00707254" w:rsidRDefault="00707254" w:rsidP="00707254">
      <w:pPr>
        <w:autoSpaceDE w:val="0"/>
        <w:autoSpaceDN w:val="0"/>
        <w:adjustRightInd w:val="0"/>
        <w:spacing w:beforeLines="50" w:afterLines="50" w:line="360" w:lineRule="auto"/>
        <w:jc w:val="left"/>
        <w:rPr>
          <w:rFonts w:ascii="Times New Roman" w:eastAsiaTheme="majorEastAsia" w:hAnsi="Times New Roman"/>
          <w:sz w:val="24"/>
          <w:szCs w:val="24"/>
        </w:rPr>
      </w:pPr>
      <w:r>
        <w:rPr>
          <w:rFonts w:ascii="Times New Roman" w:eastAsiaTheme="majorEastAsia" w:hAnsiTheme="majorEastAsia" w:hint="eastAsia"/>
          <w:bCs/>
          <w:sz w:val="24"/>
          <w:szCs w:val="24"/>
        </w:rPr>
        <w:t>3</w:t>
      </w:r>
      <w:r>
        <w:rPr>
          <w:rFonts w:ascii="Times New Roman" w:eastAsiaTheme="majorEastAsia" w:hAnsiTheme="majorEastAsia" w:hint="eastAsia"/>
          <w:bCs/>
          <w:sz w:val="24"/>
          <w:szCs w:val="24"/>
        </w:rPr>
        <w:t>）</w:t>
      </w:r>
      <w:proofErr w:type="gramStart"/>
      <w:r w:rsidRPr="00707254">
        <w:rPr>
          <w:rFonts w:ascii="Times New Roman" w:eastAsiaTheme="majorEastAsia" w:hAnsiTheme="majorEastAsia"/>
          <w:bCs/>
          <w:sz w:val="24"/>
          <w:szCs w:val="24"/>
        </w:rPr>
        <w:t>益智仁缩尿</w:t>
      </w:r>
      <w:proofErr w:type="gramEnd"/>
      <w:r w:rsidRPr="00707254">
        <w:rPr>
          <w:rFonts w:ascii="Times New Roman" w:eastAsiaTheme="majorEastAsia" w:hAnsiTheme="majorEastAsia"/>
          <w:bCs/>
          <w:sz w:val="24"/>
          <w:szCs w:val="24"/>
        </w:rPr>
        <w:t>作用药效物质基础研究（</w:t>
      </w:r>
      <w:r w:rsidRPr="00707254">
        <w:rPr>
          <w:rFonts w:ascii="Times New Roman" w:eastAsiaTheme="majorEastAsia" w:hAnsi="Times New Roman"/>
          <w:bCs/>
          <w:sz w:val="24"/>
          <w:szCs w:val="24"/>
        </w:rPr>
        <w:t>813196</w:t>
      </w:r>
      <w:r w:rsidRPr="00707254">
        <w:rPr>
          <w:rFonts w:ascii="Times New Roman" w:eastAsiaTheme="majorEastAsia" w:hAnsiTheme="majorEastAsia"/>
          <w:bCs/>
          <w:sz w:val="24"/>
          <w:szCs w:val="24"/>
        </w:rPr>
        <w:t>，</w:t>
      </w:r>
      <w:r w:rsidRPr="00707254">
        <w:rPr>
          <w:rFonts w:ascii="Times New Roman" w:eastAsiaTheme="majorEastAsia" w:hAnsiTheme="majorEastAsia"/>
          <w:sz w:val="24"/>
          <w:szCs w:val="24"/>
        </w:rPr>
        <w:t>海南省自然科学基金，</w:t>
      </w:r>
      <w:r w:rsidRPr="00707254">
        <w:rPr>
          <w:rFonts w:ascii="Times New Roman" w:eastAsiaTheme="majorEastAsia" w:hAnsi="Times New Roman"/>
          <w:sz w:val="24"/>
          <w:szCs w:val="24"/>
        </w:rPr>
        <w:t>2</w:t>
      </w:r>
      <w:r w:rsidRPr="00707254">
        <w:rPr>
          <w:rFonts w:ascii="Times New Roman" w:eastAsiaTheme="majorEastAsia" w:hAnsiTheme="majorEastAsia"/>
          <w:sz w:val="24"/>
          <w:szCs w:val="24"/>
        </w:rPr>
        <w:t>万元，</w:t>
      </w:r>
      <w:r w:rsidRPr="00707254">
        <w:rPr>
          <w:rFonts w:ascii="Times New Roman" w:eastAsiaTheme="majorEastAsia" w:hAnsi="Times New Roman"/>
          <w:bCs/>
          <w:sz w:val="24"/>
          <w:szCs w:val="24"/>
        </w:rPr>
        <w:t>2013.1-2014.12</w:t>
      </w:r>
      <w:r w:rsidRPr="00707254">
        <w:rPr>
          <w:rFonts w:ascii="Times New Roman" w:eastAsiaTheme="majorEastAsia" w:hAnsiTheme="majorEastAsia"/>
          <w:bCs/>
          <w:sz w:val="24"/>
          <w:szCs w:val="24"/>
        </w:rPr>
        <w:t>）</w:t>
      </w:r>
    </w:p>
    <w:p w:rsidR="00655BB4" w:rsidRPr="00707254" w:rsidRDefault="00707254" w:rsidP="00707254">
      <w:pPr>
        <w:autoSpaceDE w:val="0"/>
        <w:autoSpaceDN w:val="0"/>
        <w:adjustRightInd w:val="0"/>
        <w:spacing w:beforeLines="50" w:afterLines="50" w:line="360" w:lineRule="auto"/>
        <w:jc w:val="left"/>
        <w:rPr>
          <w:rStyle w:val="fontstyle01"/>
          <w:rFonts w:ascii="Times New Roman" w:eastAsiaTheme="majorEastAsia" w:hAnsi="Times New Roman" w:cs="Times New Roman" w:hint="default"/>
          <w:sz w:val="24"/>
          <w:szCs w:val="24"/>
        </w:rPr>
      </w:pPr>
      <w:r>
        <w:rPr>
          <w:rFonts w:ascii="Times New Roman" w:eastAsiaTheme="majorEastAsia" w:hAnsiTheme="majorEastAsia" w:hint="eastAsia"/>
          <w:bCs/>
          <w:sz w:val="24"/>
          <w:szCs w:val="24"/>
        </w:rPr>
        <w:t>4</w:t>
      </w:r>
      <w:r>
        <w:rPr>
          <w:rFonts w:ascii="Times New Roman" w:eastAsiaTheme="majorEastAsia" w:hAnsiTheme="majorEastAsia" w:hint="eastAsia"/>
          <w:bCs/>
          <w:sz w:val="24"/>
          <w:szCs w:val="24"/>
        </w:rPr>
        <w:t>）</w:t>
      </w:r>
      <w:r w:rsidR="00655BB4" w:rsidRPr="00707254">
        <w:rPr>
          <w:rFonts w:ascii="Times New Roman" w:eastAsiaTheme="majorEastAsia" w:hAnsiTheme="majorEastAsia"/>
          <w:bCs/>
          <w:sz w:val="24"/>
          <w:szCs w:val="24"/>
        </w:rPr>
        <w:t>大叶冬青降脂作用的实验研究（</w:t>
      </w:r>
      <w:r w:rsidRPr="00707254">
        <w:rPr>
          <w:rFonts w:ascii="Times New Roman" w:eastAsiaTheme="majorEastAsia" w:hAnsi="Times New Roman"/>
          <w:bCs/>
          <w:sz w:val="24"/>
          <w:szCs w:val="24"/>
        </w:rPr>
        <w:t>309029</w:t>
      </w:r>
      <w:r w:rsidRPr="00707254">
        <w:rPr>
          <w:rFonts w:ascii="Times New Roman" w:eastAsiaTheme="majorEastAsia" w:hAnsiTheme="majorEastAsia"/>
          <w:bCs/>
          <w:sz w:val="24"/>
          <w:szCs w:val="24"/>
        </w:rPr>
        <w:t>，</w:t>
      </w:r>
      <w:r w:rsidR="00655BB4" w:rsidRPr="00707254">
        <w:rPr>
          <w:rFonts w:ascii="Times New Roman" w:eastAsiaTheme="majorEastAsia" w:hAnsiTheme="majorEastAsia"/>
          <w:sz w:val="24"/>
          <w:szCs w:val="24"/>
        </w:rPr>
        <w:t>海南省自然科学基金</w:t>
      </w:r>
      <w:r w:rsidRPr="00707254">
        <w:rPr>
          <w:rFonts w:ascii="Times New Roman" w:eastAsiaTheme="majorEastAsia" w:hAnsiTheme="majorEastAsia"/>
          <w:sz w:val="24"/>
          <w:szCs w:val="24"/>
        </w:rPr>
        <w:t>，</w:t>
      </w:r>
      <w:r w:rsidRPr="00707254">
        <w:rPr>
          <w:rFonts w:ascii="Times New Roman" w:eastAsiaTheme="majorEastAsia" w:hAnsi="Times New Roman"/>
          <w:sz w:val="24"/>
          <w:szCs w:val="24"/>
        </w:rPr>
        <w:t>1</w:t>
      </w:r>
      <w:r w:rsidRPr="00707254">
        <w:rPr>
          <w:rFonts w:ascii="Times New Roman" w:eastAsiaTheme="majorEastAsia" w:hAnsiTheme="majorEastAsia"/>
          <w:sz w:val="24"/>
          <w:szCs w:val="24"/>
        </w:rPr>
        <w:t>万元，</w:t>
      </w:r>
      <w:r w:rsidR="00655BB4" w:rsidRPr="00707254">
        <w:rPr>
          <w:rFonts w:ascii="Times New Roman" w:eastAsiaTheme="majorEastAsia" w:hAnsi="Times New Roman"/>
          <w:bCs/>
          <w:sz w:val="24"/>
          <w:szCs w:val="24"/>
        </w:rPr>
        <w:t>2090.1-2011.12</w:t>
      </w:r>
      <w:r w:rsidR="00655BB4" w:rsidRPr="00707254">
        <w:rPr>
          <w:rFonts w:ascii="Times New Roman" w:eastAsiaTheme="majorEastAsia" w:hAnsiTheme="majorEastAsia"/>
          <w:bCs/>
          <w:sz w:val="24"/>
          <w:szCs w:val="24"/>
        </w:rPr>
        <w:t>）</w:t>
      </w:r>
    </w:p>
    <w:p w:rsidR="00D30E3D" w:rsidRPr="00707254" w:rsidRDefault="00707254" w:rsidP="00707254">
      <w:pPr>
        <w:spacing w:beforeLines="50" w:afterLines="50" w:line="360" w:lineRule="auto"/>
        <w:rPr>
          <w:rStyle w:val="fontstyle01"/>
          <w:rFonts w:ascii="Times New Roman" w:eastAsiaTheme="majorEastAsia" w:hAnsi="Times New Roman" w:cs="Times New Roman" w:hint="default"/>
          <w:b/>
          <w:szCs w:val="24"/>
        </w:rPr>
      </w:pPr>
      <w:r w:rsidRPr="00707254">
        <w:rPr>
          <w:rStyle w:val="fontstyle01"/>
          <w:rFonts w:ascii="Times New Roman" w:eastAsiaTheme="majorEastAsia" w:hAnsi="Times New Roman" w:cs="Times New Roman" w:hint="default"/>
          <w:b/>
          <w:szCs w:val="24"/>
        </w:rPr>
        <w:t>7.</w:t>
      </w:r>
      <w:r w:rsidR="00136260" w:rsidRPr="00707254">
        <w:rPr>
          <w:rStyle w:val="fontstyle01"/>
          <w:rFonts w:ascii="Times New Roman" w:eastAsiaTheme="majorEastAsia" w:hAnsiTheme="majorEastAsia" w:cs="Times New Roman" w:hint="default"/>
          <w:b/>
          <w:szCs w:val="24"/>
        </w:rPr>
        <w:t>联系方式（邮箱）</w:t>
      </w:r>
    </w:p>
    <w:p w:rsidR="00136260" w:rsidRPr="00707254" w:rsidRDefault="00655BB4" w:rsidP="00707254">
      <w:pPr>
        <w:spacing w:beforeLines="50" w:afterLines="50" w:line="360" w:lineRule="auto"/>
        <w:ind w:firstLineChars="200" w:firstLine="480"/>
        <w:rPr>
          <w:rFonts w:ascii="Times New Roman" w:eastAsiaTheme="majorEastAsia" w:hAnsi="Times New Roman" w:cs="Times New Roman"/>
          <w:sz w:val="24"/>
          <w:szCs w:val="24"/>
        </w:rPr>
      </w:pPr>
      <w:r w:rsidRPr="00707254">
        <w:rPr>
          <w:rFonts w:ascii="Times New Roman" w:eastAsiaTheme="majorEastAsia" w:hAnsi="Times New Roman" w:cs="Times New Roman"/>
          <w:sz w:val="24"/>
          <w:szCs w:val="24"/>
        </w:rPr>
        <w:t>hy0207059@hainmu.edu.cn</w:t>
      </w:r>
    </w:p>
    <w:sectPr w:rsidR="00136260" w:rsidRPr="00707254" w:rsidSect="00D30E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040AB"/>
    <w:multiLevelType w:val="hybridMultilevel"/>
    <w:tmpl w:val="0F3A7BCA"/>
    <w:lvl w:ilvl="0" w:tplc="7A3CBBF4">
      <w:start w:val="1"/>
      <w:numFmt w:val="decimal"/>
      <w:lvlText w:val="%1."/>
      <w:lvlJc w:val="left"/>
      <w:pPr>
        <w:ind w:left="360" w:hanging="360"/>
      </w:pPr>
      <w:rPr>
        <w:rFonts w:hAnsi="Aria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3E7279"/>
    <w:multiLevelType w:val="hybridMultilevel"/>
    <w:tmpl w:val="37007670"/>
    <w:lvl w:ilvl="0" w:tplc="18107620">
      <w:start w:val="1"/>
      <w:numFmt w:val="decimal"/>
      <w:lvlText w:val="%1."/>
      <w:lvlJc w:val="left"/>
      <w:pPr>
        <w:ind w:left="1140" w:hanging="660"/>
      </w:pPr>
      <w:rPr>
        <w:rFonts w:hint="default"/>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2MDc1MjM0tzQ2MDIzMDFR0lEKTi0uzszPAykwrAUAHt8nECwAAAA="/>
  </w:docVars>
  <w:rsids>
    <w:rsidRoot w:val="00136260"/>
    <w:rsid w:val="00136260"/>
    <w:rsid w:val="00655BB4"/>
    <w:rsid w:val="00707254"/>
    <w:rsid w:val="00D30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36260"/>
    <w:rPr>
      <w:rFonts w:ascii="黑体" w:eastAsia="黑体" w:hAnsi="黑体" w:hint="eastAsia"/>
      <w:b w:val="0"/>
      <w:bCs w:val="0"/>
      <w:i w:val="0"/>
      <w:iCs w:val="0"/>
      <w:color w:val="000000"/>
      <w:sz w:val="28"/>
      <w:szCs w:val="28"/>
    </w:rPr>
  </w:style>
  <w:style w:type="character" w:styleId="a3">
    <w:name w:val="Hyperlink"/>
    <w:basedOn w:val="a0"/>
    <w:uiPriority w:val="99"/>
    <w:unhideWhenUsed/>
    <w:rsid w:val="00655BB4"/>
    <w:rPr>
      <w:color w:val="0000FF"/>
      <w:u w:val="single"/>
    </w:rPr>
  </w:style>
  <w:style w:type="paragraph" w:styleId="a4">
    <w:name w:val="List Paragraph"/>
    <w:basedOn w:val="a"/>
    <w:uiPriority w:val="34"/>
    <w:qFormat/>
    <w:rsid w:val="00655BB4"/>
    <w:pPr>
      <w:ind w:firstLineChars="200" w:firstLine="420"/>
    </w:pPr>
    <w:rPr>
      <w:rFonts w:ascii="Calibri" w:eastAsia="宋体" w:hAnsi="Calibri" w:cs="Times New Roman"/>
    </w:rPr>
  </w:style>
  <w:style w:type="paragraph" w:styleId="a5">
    <w:name w:val="Balloon Text"/>
    <w:basedOn w:val="a"/>
    <w:link w:val="Char"/>
    <w:uiPriority w:val="99"/>
    <w:semiHidden/>
    <w:unhideWhenUsed/>
    <w:rsid w:val="00707254"/>
    <w:rPr>
      <w:sz w:val="18"/>
      <w:szCs w:val="18"/>
    </w:rPr>
  </w:style>
  <w:style w:type="character" w:customStyle="1" w:styleId="Char">
    <w:name w:val="批注框文本 Char"/>
    <w:basedOn w:val="a0"/>
    <w:link w:val="a5"/>
    <w:uiPriority w:val="99"/>
    <w:semiHidden/>
    <w:rsid w:val="007072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7717/peerj.1104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240</Words>
  <Characters>1371</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2022-09-13T07:02:00Z</dcterms:created>
  <dcterms:modified xsi:type="dcterms:W3CDTF">2022-09-13T07:40:00Z</dcterms:modified>
</cp:coreProperties>
</file>