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400"/>
      </w:pPr>
      <w:bookmarkStart w:id="0" w:name="_GoBack"/>
      <w:bookmarkEnd w:id="0"/>
      <w:r>
        <w:rPr>
          <w:rFonts w:hint="eastAsia"/>
        </w:rPr>
        <w:t>刘艳，女，药理学博士，教授，博士生导师，海南医学院药学院药理教研室主任。2003年6月毕业于哈尔滨医科大学药理学专业获博士学位，2004年获得硕士生导师资格，指导硕士研究生20余名，2012-2014 美国哈佛大学访问学者；2006年美国 Texas A&amp;M 大学学习，2009年聘任教授，2018年7月份以海南省领军人才身份引进海南医学院工作，担任药学院药理教研室专任教师，同时兼任药理教研室主任。研究方向为心血管药理学。以第一或通讯作者发表SCI研究论文30余篇；国家自然基金评审专家，教育部学位中心学位论文通讯评议专家；获省部级科研成果5项；主持并完成科研课题8项（国家自然基金面上项目1项），目前承担国家自然基金地区基金项目和海南省高层次人才项目各1项；作为副主编编写普通高等教育”十一五”国家级规划教材卫生部”第七版药理学 配套光盘，参编全国成人高等医学教育协作组“专升本”规划教材 《护理药理学》，参与编写《离子通道药理学》，《图谱药理学》和《非编码微小分子RNA与心脏疾病》等论著。近年来参与各个轨道药理学理论课程的讲授, 获得督导和学生的好评。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9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2022-09-12T10:09:30Z</dcterms:created>
  <dc:creator>Administrator</dc:creator>
  <cp:lastModifiedBy>Administrator</cp:lastModifiedBy>
  <dcterms:modified xsi:type="dcterms:W3CDTF">2022-09-12T10:09:59Z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466BC6BE057C443DA1AFD892C13B9A11</vt:lpwstr>
  </property>
</Properties>
</file>