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个人简历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bCs/>
          <w:sz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lang w:eastAsia="zh-CN"/>
        </w:rPr>
        <w:drawing>
          <wp:inline distT="0" distB="0" distL="114300" distR="114300">
            <wp:extent cx="1809115" cy="2533650"/>
            <wp:effectExtent l="0" t="0" r="635" b="0"/>
            <wp:docPr id="1" name="图片 1" descr="7463fcba3278679a026b55331efa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63fcba3278679a026b55331efaa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bCs/>
          <w:sz w:val="24"/>
          <w:lang w:eastAsia="zh-CN"/>
        </w:rPr>
      </w:pPr>
      <w:bookmarkStart w:id="0" w:name="_GoBack"/>
      <w:bookmarkEnd w:id="0"/>
    </w:p>
    <w:p>
      <w:pPr>
        <w:spacing w:line="360" w:lineRule="auto"/>
        <w:ind w:firstLine="482" w:firstLineChars="2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1．个人情况概括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李领，男，1985年9月生，河南省遂平县人，研究生学历，医学硕士学位。2</w:t>
      </w:r>
      <w:r>
        <w:rPr>
          <w:rFonts w:ascii="仿宋" w:hAnsi="仿宋" w:eastAsia="仿宋"/>
          <w:sz w:val="24"/>
        </w:rPr>
        <w:t>012</w:t>
      </w:r>
      <w:r>
        <w:rPr>
          <w:rFonts w:hint="eastAsia" w:ascii="仿宋" w:hAnsi="仿宋" w:eastAsia="仿宋"/>
          <w:sz w:val="24"/>
        </w:rPr>
        <w:t>年7月参加工作，现为海南医学院国际护理学院护理学专业副教授。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2．研究方向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临床护理。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3．期刊论文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[1]</w:t>
      </w:r>
      <w:r>
        <w:rPr>
          <w:rFonts w:hint="eastAsia" w:ascii="仿宋" w:hAnsi="仿宋" w:eastAsia="仿宋"/>
          <w:sz w:val="24"/>
        </w:rPr>
        <w:t>李领,姜小鹰.护理本科生一般自我效能感与专业认同的相关性研究[J]. 中华护理教育.</w:t>
      </w:r>
      <w:r>
        <w:rPr>
          <w:rFonts w:ascii="仿宋" w:hAnsi="仿宋" w:eastAsia="仿宋"/>
          <w:sz w:val="24"/>
        </w:rPr>
        <w:t>20</w:t>
      </w:r>
      <w:r>
        <w:rPr>
          <w:rFonts w:hint="eastAsia" w:ascii="仿宋" w:hAnsi="仿宋" w:eastAsia="仿宋"/>
          <w:sz w:val="24"/>
        </w:rPr>
        <w:t>12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>(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):</w:t>
      </w:r>
      <w:r>
        <w:rPr>
          <w:rFonts w:hint="eastAsia" w:ascii="仿宋" w:hAnsi="仿宋" w:eastAsia="仿宋"/>
          <w:sz w:val="24"/>
        </w:rPr>
        <w:t>4～6.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[2]</w:t>
      </w:r>
      <w:r>
        <w:rPr>
          <w:rFonts w:hint="eastAsia" w:ascii="仿宋" w:hAnsi="仿宋" w:eastAsia="仿宋"/>
          <w:sz w:val="24"/>
        </w:rPr>
        <w:t>李领,姜小鹰.案例教学法课堂教学质量评价量表的研制[J].中华护理教育.</w:t>
      </w:r>
      <w:r>
        <w:rPr>
          <w:rFonts w:ascii="仿宋" w:hAnsi="仿宋" w:eastAsia="仿宋"/>
          <w:sz w:val="24"/>
        </w:rPr>
        <w:t>20</w:t>
      </w:r>
      <w:r>
        <w:rPr>
          <w:rFonts w:hint="eastAsia" w:ascii="仿宋" w:hAnsi="仿宋" w:eastAsia="仿宋"/>
          <w:sz w:val="24"/>
        </w:rPr>
        <w:t>12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>(</w:t>
      </w: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):</w:t>
      </w:r>
      <w:r>
        <w:rPr>
          <w:rFonts w:hint="eastAsia" w:ascii="仿宋" w:hAnsi="仿宋" w:eastAsia="仿宋"/>
          <w:sz w:val="24"/>
        </w:rPr>
        <w:t>127～129.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[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]李领,阎国钢.学生对临床教学改革心理体验的研究[J].中华护理教育,2015,12(5):380～382.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[</w:t>
      </w: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]李领,王丹心,陈恒.热带地区某医院各季度医院感染发病情况初步分析[J].中国热带医学,2018,18(04):395-396+401.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[</w:t>
      </w: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]李领,王丹心,陈志林,吴志成.热带地区ICU医务人员口罩细菌污染情况调查[J].海南医学,2018,29(10):1468-1469.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[</w:t>
      </w:r>
      <w:r>
        <w:rPr>
          <w:rFonts w:ascii="仿宋" w:hAnsi="仿宋" w:eastAsia="仿宋"/>
          <w:sz w:val="24"/>
        </w:rPr>
        <w:t>6</w:t>
      </w:r>
      <w:r>
        <w:rPr>
          <w:rFonts w:hint="eastAsia" w:ascii="仿宋" w:hAnsi="仿宋" w:eastAsia="仿宋"/>
          <w:sz w:val="24"/>
        </w:rPr>
        <w:t>]李领,王丹心,阎国钢.案例教学法在基础护理学中应用效果的系统评价[J].循证护理,2018,4(05):414-418.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[</w:t>
      </w:r>
      <w:r>
        <w:rPr>
          <w:rFonts w:ascii="仿宋" w:hAnsi="仿宋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]李领,王丹心,陈恒.燕尾帽佩戴对医院感染发病率影响的研究[J].护理研究，2018,32(16):1032-1035.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[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]杨贵芳,李领*.护理本科生自主学习能力现状及影响因素研究[J].中国高等医学教育,2017(11):66-68.（通讯作者）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[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]王丹心,李文,符秋蓉,李领*,周利民.极量肝切除患者术后生存质量追踪调查[J].中国公共卫生,2018,34(07):1046-1048.（通讯作者）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[</w:t>
      </w:r>
      <w:r>
        <w:rPr>
          <w:rFonts w:ascii="仿宋" w:hAnsi="仿宋" w:eastAsia="仿宋"/>
          <w:sz w:val="24"/>
        </w:rPr>
        <w:t>10</w:t>
      </w:r>
      <w:r>
        <w:rPr>
          <w:rFonts w:hint="eastAsia" w:ascii="仿宋" w:hAnsi="仿宋" w:eastAsia="仿宋"/>
          <w:sz w:val="24"/>
        </w:rPr>
        <w:t>]王丹心, 李领*,阎国钢.基于首要教学理论的外科护理学教学改革[J].中华护理教育,2018,15(10):729-732. （通讯作者）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4．课题主持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名称，编号，级别，经费，起止日期等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1．海南省护理学专业本科生自主学习能力及影响因素分析，HYP201301，海南医学院教育研究课题，</w:t>
      </w:r>
      <w:r>
        <w:rPr>
          <w:rFonts w:ascii="仿宋" w:hAnsi="仿宋" w:eastAsia="仿宋"/>
          <w:sz w:val="24"/>
        </w:rPr>
        <w:t>0.5</w:t>
      </w:r>
      <w:r>
        <w:rPr>
          <w:rFonts w:hint="eastAsia" w:ascii="仿宋" w:hAnsi="仿宋" w:eastAsia="仿宋"/>
          <w:sz w:val="24"/>
        </w:rPr>
        <w:t>万元，2</w:t>
      </w:r>
      <w:r>
        <w:rPr>
          <w:rFonts w:ascii="仿宋" w:hAnsi="仿宋" w:eastAsia="仿宋"/>
          <w:sz w:val="24"/>
        </w:rPr>
        <w:t>013/10-2015.10</w:t>
      </w:r>
      <w:r>
        <w:rPr>
          <w:rFonts w:hint="eastAsia" w:ascii="仿宋" w:hAnsi="仿宋" w:eastAsia="仿宋"/>
          <w:sz w:val="24"/>
        </w:rPr>
        <w:t>，结题，主持。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．热带地区口罩佩戴不同时间微生物变化的研究，HNKY2015-36，海南省高等学校教育科研课题，</w:t>
      </w:r>
      <w:r>
        <w:rPr>
          <w:rFonts w:ascii="仿宋" w:hAnsi="仿宋" w:eastAsia="仿宋"/>
          <w:sz w:val="24"/>
        </w:rPr>
        <w:t>1.5</w:t>
      </w:r>
      <w:r>
        <w:rPr>
          <w:rFonts w:hint="eastAsia" w:ascii="仿宋" w:hAnsi="仿宋" w:eastAsia="仿宋"/>
          <w:sz w:val="24"/>
        </w:rPr>
        <w:t>万元，2</w:t>
      </w:r>
      <w:r>
        <w:rPr>
          <w:rFonts w:ascii="仿宋" w:hAnsi="仿宋" w:eastAsia="仿宋"/>
          <w:sz w:val="24"/>
        </w:rPr>
        <w:t>015/01-2017/12</w:t>
      </w:r>
      <w:r>
        <w:rPr>
          <w:rFonts w:hint="eastAsia" w:ascii="仿宋" w:hAnsi="仿宋" w:eastAsia="仿宋"/>
          <w:sz w:val="24"/>
        </w:rPr>
        <w:t>,</w:t>
      </w:r>
      <w:r>
        <w:rPr>
          <w:rFonts w:ascii="仿宋" w:hAnsi="仿宋" w:eastAsia="仿宋"/>
          <w:sz w:val="24"/>
        </w:rPr>
        <w:t>1.5</w:t>
      </w:r>
      <w:r>
        <w:rPr>
          <w:rFonts w:hint="eastAsia" w:ascii="仿宋" w:hAnsi="仿宋" w:eastAsia="仿宋"/>
          <w:sz w:val="24"/>
        </w:rPr>
        <w:t>万元，结题，主持。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．热带地区气象因子对医院感染发病率影响及预警模型的建立，HNKY2019-44，海南省高等学校教育科研课题，</w:t>
      </w:r>
      <w:r>
        <w:rPr>
          <w:rFonts w:ascii="仿宋" w:hAnsi="仿宋" w:eastAsia="仿宋"/>
          <w:sz w:val="24"/>
        </w:rPr>
        <w:t>1.5</w:t>
      </w:r>
      <w:r>
        <w:rPr>
          <w:rFonts w:hint="eastAsia" w:ascii="仿宋" w:hAnsi="仿宋" w:eastAsia="仿宋"/>
          <w:sz w:val="24"/>
        </w:rPr>
        <w:t>万元，2</w:t>
      </w:r>
      <w:r>
        <w:rPr>
          <w:rFonts w:ascii="仿宋" w:hAnsi="仿宋" w:eastAsia="仿宋"/>
          <w:sz w:val="24"/>
        </w:rPr>
        <w:t>019/01-2021/12</w:t>
      </w:r>
      <w:r>
        <w:rPr>
          <w:rFonts w:hint="eastAsia" w:ascii="仿宋" w:hAnsi="仿宋" w:eastAsia="仿宋"/>
          <w:sz w:val="24"/>
        </w:rPr>
        <w:t>,在研，主持。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4．热带地区气象因素与COPD 急性发病的关联性研究，</w:t>
      </w:r>
      <w:r>
        <w:rPr>
          <w:rFonts w:ascii="仿宋" w:hAnsi="仿宋" w:eastAsia="仿宋"/>
          <w:sz w:val="24"/>
        </w:rPr>
        <w:t>SCSF202105</w:t>
      </w:r>
      <w:r>
        <w:rPr>
          <w:rFonts w:hint="eastAsia" w:ascii="仿宋" w:hAnsi="仿宋" w:eastAsia="仿宋"/>
          <w:sz w:val="24"/>
        </w:rPr>
        <w:t>，南海气象防灾减灾重点实验室开放基金项目，5万元，</w:t>
      </w:r>
      <w:r>
        <w:rPr>
          <w:rFonts w:ascii="仿宋" w:hAnsi="仿宋" w:eastAsia="仿宋"/>
          <w:sz w:val="24"/>
        </w:rPr>
        <w:t>2022.03—2024.02</w:t>
      </w:r>
      <w:r>
        <w:rPr>
          <w:rFonts w:hint="eastAsia" w:ascii="仿宋" w:hAnsi="仿宋" w:eastAsia="仿宋"/>
          <w:sz w:val="24"/>
        </w:rPr>
        <w:t>，在研，主持。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5．热带地区生方式与口腔癌发病关系的病例对照研究，</w:t>
      </w:r>
      <w:r>
        <w:rPr>
          <w:rFonts w:ascii="仿宋" w:hAnsi="仿宋" w:eastAsia="仿宋"/>
          <w:sz w:val="24"/>
        </w:rPr>
        <w:t>821RC1066</w:t>
      </w:r>
      <w:r>
        <w:rPr>
          <w:rFonts w:hint="eastAsia" w:ascii="仿宋" w:hAnsi="仿宋" w:eastAsia="仿宋"/>
          <w:sz w:val="24"/>
        </w:rPr>
        <w:t>海南省自然科学基金，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万元，</w:t>
      </w:r>
      <w:r>
        <w:rPr>
          <w:rFonts w:ascii="仿宋" w:hAnsi="仿宋" w:eastAsia="仿宋"/>
          <w:sz w:val="24"/>
        </w:rPr>
        <w:t>2021.12.23—2024.09.30</w:t>
      </w:r>
      <w:r>
        <w:rPr>
          <w:rFonts w:hint="eastAsia" w:ascii="仿宋" w:hAnsi="仿宋" w:eastAsia="仿宋"/>
          <w:sz w:val="24"/>
        </w:rPr>
        <w:t>，在研，主持。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bCs/>
          <w:sz w:val="24"/>
        </w:rPr>
      </w:pPr>
    </w:p>
    <w:p>
      <w:pPr>
        <w:spacing w:line="360" w:lineRule="auto"/>
        <w:ind w:firstLine="6000" w:firstLineChars="25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李领</w:t>
      </w:r>
    </w:p>
    <w:p>
      <w:pPr>
        <w:spacing w:line="360" w:lineRule="auto"/>
        <w:ind w:firstLine="5520" w:firstLineChars="23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022</w:t>
      </w:r>
      <w:r>
        <w:rPr>
          <w:rFonts w:hint="eastAsia" w:ascii="仿宋" w:hAnsi="仿宋" w:eastAsia="仿宋"/>
          <w:sz w:val="24"/>
        </w:rPr>
        <w:t>年6月2</w:t>
      </w: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zNjA5ZTViZjE2ZmIyNzliNTk2NThhZTVjOTE2YTQifQ=="/>
  </w:docVars>
  <w:rsids>
    <w:rsidRoot w:val="001B008F"/>
    <w:rsid w:val="000300BC"/>
    <w:rsid w:val="00063A0E"/>
    <w:rsid w:val="00156716"/>
    <w:rsid w:val="001A096D"/>
    <w:rsid w:val="001B008F"/>
    <w:rsid w:val="001F388B"/>
    <w:rsid w:val="0024211D"/>
    <w:rsid w:val="00356CFA"/>
    <w:rsid w:val="004E1D3D"/>
    <w:rsid w:val="004E46DD"/>
    <w:rsid w:val="00641264"/>
    <w:rsid w:val="00712E1E"/>
    <w:rsid w:val="007A3644"/>
    <w:rsid w:val="007E24EE"/>
    <w:rsid w:val="0091685C"/>
    <w:rsid w:val="009515DB"/>
    <w:rsid w:val="00B27826"/>
    <w:rsid w:val="00C54C87"/>
    <w:rsid w:val="00D947DD"/>
    <w:rsid w:val="00E03D23"/>
    <w:rsid w:val="00E47727"/>
    <w:rsid w:val="00E927A3"/>
    <w:rsid w:val="00F11988"/>
    <w:rsid w:val="3704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8">
    <w:name w:val="标题 字符"/>
    <w:basedOn w:val="7"/>
    <w:link w:val="5"/>
    <w:uiPriority w:val="0"/>
    <w:rPr>
      <w:rFonts w:ascii="等线 Light" w:hAnsi="等线 Light" w:eastAsia="宋体" w:cs="Times New Roman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800</Words>
  <Characters>1185</Characters>
  <Lines>8</Lines>
  <Paragraphs>2</Paragraphs>
  <TotalTime>67</TotalTime>
  <ScaleCrop>false</ScaleCrop>
  <LinksUpToDate>false</LinksUpToDate>
  <CharactersWithSpaces>1189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2020-06-23T02:49:00Z</dcterms:created>
  <dc:creator>李领</dc:creator>
  <cp:lastModifiedBy>Administrator</cp:lastModifiedBy>
  <dcterms:modified xsi:type="dcterms:W3CDTF">2022-09-13T09:01:00Z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9987ADBBB7A340C4AA31A9C457291585</vt:lpwstr>
  </property>
</Properties>
</file>