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rFonts w:hint="eastAsia" w:ascii="宋体" w:hAnsi="宋体" w:cs="宋体"/>
          <w:b/>
          <w:sz w:val="36"/>
          <w:szCs w:val="36"/>
        </w:rPr>
      </w:pPr>
      <w:r>
        <w:rPr>
          <w:rFonts w:hint="eastAsia" w:ascii="宋体" w:hAnsi="宋体" w:cs="宋体"/>
          <w:b/>
          <w:sz w:val="36"/>
          <w:szCs w:val="36"/>
        </w:rPr>
        <w:t>个 人 简 历</w:t>
      </w:r>
    </w:p>
    <w:p>
      <w:pPr>
        <w:spacing w:line="360" w:lineRule="auto"/>
        <w:ind w:firstLine="723" w:firstLineChars="200"/>
        <w:jc w:val="center"/>
        <w:rPr>
          <w:rFonts w:hint="eastAsia" w:ascii="宋体" w:hAnsi="宋体" w:eastAsia="宋体" w:cs="宋体"/>
          <w:b/>
          <w:sz w:val="36"/>
          <w:szCs w:val="36"/>
          <w:lang w:eastAsia="zh-CN"/>
        </w:rPr>
      </w:pPr>
      <w:bookmarkStart w:id="1" w:name="_GoBack"/>
      <w:bookmarkEnd w:id="1"/>
      <w:r>
        <w:rPr>
          <w:rFonts w:hint="eastAsia" w:ascii="宋体" w:hAnsi="宋体" w:eastAsia="宋体" w:cs="宋体"/>
          <w:b/>
          <w:sz w:val="36"/>
          <w:szCs w:val="36"/>
          <w:lang w:eastAsia="zh-CN"/>
        </w:rPr>
        <w:drawing>
          <wp:inline distT="0" distB="0" distL="114300" distR="114300">
            <wp:extent cx="1259840" cy="1800225"/>
            <wp:effectExtent l="0" t="0" r="16510" b="9525"/>
            <wp:docPr id="1" name="图片 1" descr="f90785bdd94426fbb1273732f58cb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0785bdd94426fbb1273732f58cbe6"/>
                    <pic:cNvPicPr>
                      <a:picLocks noChangeAspect="1"/>
                    </pic:cNvPicPr>
                  </pic:nvPicPr>
                  <pic:blipFill>
                    <a:blip r:embed="rId4"/>
                    <a:stretch>
                      <a:fillRect/>
                    </a:stretch>
                  </pic:blipFill>
                  <pic:spPr>
                    <a:xfrm>
                      <a:off x="0" y="0"/>
                      <a:ext cx="1259840" cy="1800225"/>
                    </a:xfrm>
                    <a:prstGeom prst="rect">
                      <a:avLst/>
                    </a:prstGeom>
                  </pic:spPr>
                </pic:pic>
              </a:graphicData>
            </a:graphic>
          </wp:inline>
        </w:drawing>
      </w:r>
    </w:p>
    <w:p>
      <w:pPr>
        <w:spacing w:line="360" w:lineRule="auto"/>
        <w:ind w:firstLine="723" w:firstLineChars="200"/>
        <w:jc w:val="center"/>
        <w:rPr>
          <w:rFonts w:hint="eastAsia" w:ascii="宋体" w:hAnsi="宋体" w:cs="宋体"/>
          <w:b/>
          <w:sz w:val="36"/>
          <w:szCs w:val="36"/>
        </w:rPr>
      </w:pPr>
    </w:p>
    <w:p>
      <w:pPr>
        <w:spacing w:line="360" w:lineRule="auto"/>
        <w:ind w:firstLine="482" w:firstLineChars="200"/>
        <w:rPr>
          <w:rFonts w:ascii="宋体" w:hAnsi="宋体" w:cs="宋体"/>
          <w:b/>
          <w:sz w:val="24"/>
        </w:rPr>
      </w:pPr>
      <w:r>
        <w:rPr>
          <w:rFonts w:hint="eastAsia" w:ascii="宋体" w:hAnsi="宋体" w:cs="宋体"/>
          <w:b/>
          <w:sz w:val="24"/>
        </w:rPr>
        <w:t>1.导师个人概括介绍</w:t>
      </w:r>
    </w:p>
    <w:p>
      <w:pPr>
        <w:spacing w:line="360" w:lineRule="auto"/>
        <w:ind w:firstLine="480" w:firstLineChars="200"/>
        <w:rPr>
          <w:rFonts w:ascii="宋体" w:hAnsi="宋体"/>
          <w:sz w:val="24"/>
        </w:rPr>
      </w:pPr>
      <w:r>
        <w:rPr>
          <w:rFonts w:hint="eastAsia" w:ascii="宋体" w:hAnsi="宋体"/>
          <w:sz w:val="24"/>
        </w:rPr>
        <w:t>郭洪花，海南医学院护理学副教授，海南省拔尖人才，硕士生导师，现任国际护理学院副院长一职，兼任妇幼保健学会助产士分会科研组委员、中国研究型医院学会护理教育专业委员会委员、海南省医学科学院健康教育与医学科普专家。在科研方面，主持海南省重点研发项目1项，海南省自然基金项目1项、海南省教育厅课题2项，以第一作者及通讯作者发表论文</w:t>
      </w:r>
      <w:r>
        <w:rPr>
          <w:rFonts w:ascii="宋体" w:hAnsi="宋体"/>
          <w:sz w:val="24"/>
        </w:rPr>
        <w:t>27</w:t>
      </w:r>
      <w:r>
        <w:rPr>
          <w:rFonts w:hint="eastAsia" w:ascii="宋体" w:hAnsi="宋体"/>
          <w:sz w:val="24"/>
        </w:rPr>
        <w:t>篇，其中S</w:t>
      </w:r>
      <w:r>
        <w:rPr>
          <w:rFonts w:ascii="宋体" w:hAnsi="宋体"/>
          <w:sz w:val="24"/>
        </w:rPr>
        <w:t>CI</w:t>
      </w:r>
      <w:r>
        <w:rPr>
          <w:rFonts w:hint="eastAsia" w:ascii="宋体" w:hAnsi="宋体"/>
          <w:sz w:val="24"/>
        </w:rPr>
        <w:t>论文</w:t>
      </w:r>
      <w:r>
        <w:rPr>
          <w:rFonts w:ascii="宋体" w:hAnsi="宋体"/>
          <w:sz w:val="24"/>
        </w:rPr>
        <w:t>2</w:t>
      </w:r>
      <w:r>
        <w:rPr>
          <w:rFonts w:hint="eastAsia" w:ascii="宋体" w:hAnsi="宋体"/>
          <w:sz w:val="24"/>
        </w:rPr>
        <w:t>篇，中文核心</w:t>
      </w:r>
      <w:r>
        <w:rPr>
          <w:rFonts w:ascii="宋体" w:hAnsi="宋体"/>
          <w:sz w:val="24"/>
        </w:rPr>
        <w:t>6</w:t>
      </w:r>
      <w:r>
        <w:rPr>
          <w:rFonts w:hint="eastAsia" w:ascii="宋体" w:hAnsi="宋体"/>
          <w:sz w:val="24"/>
        </w:rPr>
        <w:t>篇，获国家实用专利1</w:t>
      </w:r>
      <w:r>
        <w:rPr>
          <w:rFonts w:ascii="宋体" w:hAnsi="宋体"/>
          <w:sz w:val="24"/>
        </w:rPr>
        <w:t>3</w:t>
      </w:r>
      <w:r>
        <w:rPr>
          <w:rFonts w:hint="eastAsia" w:ascii="宋体" w:hAnsi="宋体"/>
          <w:sz w:val="24"/>
        </w:rPr>
        <w:t>项，获海南省科技进步三等奖、中华护理学会科技进步三等奖、</w:t>
      </w:r>
      <w:r>
        <w:rPr>
          <w:rFonts w:hint="eastAsia" w:ascii="宋体" w:hAnsi="宋体" w:cs="宋体"/>
          <w:sz w:val="24"/>
        </w:rPr>
        <w:t>邯郸市科学技术奖三等奖</w:t>
      </w:r>
      <w:r>
        <w:rPr>
          <w:rFonts w:hint="eastAsia" w:ascii="宋体" w:hAnsi="宋体"/>
          <w:sz w:val="24"/>
        </w:rPr>
        <w:t>各1项</w:t>
      </w:r>
      <w:r>
        <w:rPr>
          <w:rFonts w:hint="eastAsia" w:ascii="宋体" w:hAnsi="宋体" w:cs="宋体"/>
          <w:sz w:val="24"/>
        </w:rPr>
        <w:t>；</w:t>
      </w:r>
      <w:r>
        <w:rPr>
          <w:rFonts w:hint="eastAsia" w:ascii="宋体" w:hAnsi="宋体"/>
          <w:color w:val="000000"/>
          <w:sz w:val="24"/>
          <w:u w:color="000000"/>
        </w:rPr>
        <w:t>在教学方面，承担本校护理研究生、本科、专科及助产本科、专科教学工作，共计11门课程，教学形式包括理论授课、见习带教、实验带教、PBL教学、临床护理反思指导等，近3年课堂教学评价结论为“优秀”，获</w:t>
      </w:r>
      <w:r>
        <w:rPr>
          <w:rFonts w:hint="eastAsia" w:ascii="宋体" w:hAnsi="宋体"/>
          <w:sz w:val="24"/>
        </w:rPr>
        <w:t>海南省教学成果二等奖、第二届全国高校教师创新大赛海南赛区二等奖、</w:t>
      </w:r>
      <w:r>
        <w:rPr>
          <w:rFonts w:hint="eastAsia" w:ascii="宋体" w:hAnsi="宋体" w:cs="宋体"/>
          <w:sz w:val="24"/>
        </w:rPr>
        <w:t>第二十二届海南省教育教学信息化评比（课件类）二等奖、</w:t>
      </w:r>
      <w:r>
        <w:rPr>
          <w:rFonts w:hint="eastAsia" w:ascii="宋体" w:hAnsi="宋体"/>
          <w:color w:val="000000"/>
          <w:sz w:val="24"/>
          <w:u w:color="000000"/>
        </w:rPr>
        <w:t>中华护理学会全国青年教师授课比赛三等奖、海南省赛区一等奖，获校级青年教师大赛教学比赛二等奖、三等奖各1项，获“金粉笔”奖1项。同时，作为授课教师多次受邀在本省多家医院举办的护理继续教育培训班上开展护理科研及反思性护理实践等方面讲座，并进行实地指导，培训效果受到广大护士学员认可。</w:t>
      </w:r>
      <w:r>
        <w:rPr>
          <w:rFonts w:hint="eastAsia" w:ascii="宋体" w:hAnsi="宋体"/>
          <w:sz w:val="24"/>
        </w:rPr>
        <w:t>在编写教材方面，近五年编写妇产科护理、助产学导论及助产学等相关教材</w:t>
      </w:r>
      <w:r>
        <w:rPr>
          <w:rFonts w:ascii="宋体" w:hAnsi="宋体"/>
          <w:sz w:val="24"/>
        </w:rPr>
        <w:t>13</w:t>
      </w:r>
      <w:r>
        <w:rPr>
          <w:rFonts w:hint="eastAsia" w:ascii="宋体" w:hAnsi="宋体"/>
          <w:sz w:val="24"/>
        </w:rPr>
        <w:t>部，其中国家级规划教材5部，主编和副主编4部。</w:t>
      </w:r>
    </w:p>
    <w:p>
      <w:pPr>
        <w:spacing w:line="360" w:lineRule="auto"/>
        <w:ind w:firstLine="482" w:firstLineChars="200"/>
        <w:rPr>
          <w:rFonts w:ascii="宋体" w:hAnsi="宋体" w:cs="宋体"/>
          <w:b/>
          <w:sz w:val="24"/>
        </w:rPr>
      </w:pPr>
      <w:r>
        <w:rPr>
          <w:rFonts w:hint="eastAsia" w:ascii="宋体" w:hAnsi="宋体" w:cs="宋体"/>
          <w:b/>
          <w:sz w:val="24"/>
        </w:rPr>
        <w:t>2.研究方向</w:t>
      </w:r>
    </w:p>
    <w:p>
      <w:pPr>
        <w:spacing w:line="360" w:lineRule="auto"/>
        <w:ind w:firstLine="480" w:firstLineChars="200"/>
        <w:rPr>
          <w:rFonts w:ascii="宋体" w:hAnsi="宋体"/>
          <w:sz w:val="24"/>
        </w:rPr>
      </w:pPr>
      <w:r>
        <w:rPr>
          <w:rFonts w:hint="eastAsia" w:ascii="宋体" w:hAnsi="宋体"/>
          <w:sz w:val="24"/>
        </w:rPr>
        <w:t>主要研究方向为妇儿护理方向，分别包括孕妇体重管理研究、职业女性母乳喂养抗逆力研究、分娩计划实施研究、妊娠期妇女结构化教育及群组式健康教育研究。</w:t>
      </w:r>
    </w:p>
    <w:p>
      <w:pPr>
        <w:adjustRightInd w:val="0"/>
        <w:snapToGrid w:val="0"/>
        <w:spacing w:line="360" w:lineRule="auto"/>
        <w:ind w:firstLine="482" w:firstLineChars="200"/>
        <w:contextualSpacing/>
        <w:rPr>
          <w:rFonts w:ascii="宋体" w:hAnsi="宋体" w:cs="宋体"/>
          <w:b/>
          <w:sz w:val="24"/>
        </w:rPr>
      </w:pPr>
      <w:r>
        <w:rPr>
          <w:rFonts w:hint="eastAsia" w:ascii="宋体" w:hAnsi="宋体" w:cs="宋体"/>
          <w:b/>
          <w:sz w:val="24"/>
        </w:rPr>
        <w:t>3.近5年以第一作者或通讯作者发表的学术论文和专著</w:t>
      </w:r>
    </w:p>
    <w:p>
      <w:pPr>
        <w:adjustRightInd w:val="0"/>
        <w:snapToGrid w:val="0"/>
        <w:spacing w:line="360" w:lineRule="auto"/>
        <w:ind w:firstLine="482" w:firstLineChars="200"/>
        <w:contextualSpacing/>
        <w:jc w:val="left"/>
        <w:rPr>
          <w:rFonts w:ascii="宋体" w:hAnsi="宋体" w:cs="宋体"/>
          <w:b/>
          <w:sz w:val="24"/>
        </w:rPr>
      </w:pPr>
      <w:r>
        <w:rPr>
          <w:rFonts w:hint="eastAsia" w:ascii="宋体" w:hAnsi="宋体" w:cs="宋体"/>
          <w:b/>
          <w:sz w:val="24"/>
        </w:rPr>
        <w:t>学术论文</w:t>
      </w:r>
    </w:p>
    <w:p>
      <w:pPr>
        <w:adjustRightInd w:val="0"/>
        <w:snapToGrid w:val="0"/>
        <w:spacing w:line="360" w:lineRule="auto"/>
        <w:contextualSpacing/>
        <w:jc w:val="left"/>
        <w:rPr>
          <w:rFonts w:ascii="宋体" w:hAnsi="宋体" w:cs="宋体"/>
          <w:bCs/>
          <w:sz w:val="24"/>
        </w:rPr>
      </w:pPr>
      <w:r>
        <w:rPr>
          <w:rFonts w:hint="eastAsia" w:ascii="宋体" w:hAnsi="宋体" w:cs="宋体"/>
          <w:bCs/>
          <w:sz w:val="24"/>
        </w:rPr>
        <w:t>（1）</w:t>
      </w:r>
      <w:r>
        <w:rPr>
          <w:rFonts w:ascii="宋体" w:hAnsi="宋体" w:cs="宋体"/>
          <w:bCs/>
          <w:sz w:val="24"/>
        </w:rPr>
        <w:t xml:space="preserve">Guo H, Zhou R, Li M, et al. The use of Kumpfer's resilience framework in understanding the breastfeeding experience of employed mothers after returning to work: a qualitative study in China. Int Breastfeed J. 2022;17(1):13. </w:t>
      </w:r>
      <w:r>
        <w:rPr>
          <w:rFonts w:hint="eastAsia" w:ascii="宋体" w:hAnsi="宋体" w:cs="宋体"/>
          <w:bCs/>
          <w:sz w:val="24"/>
        </w:rPr>
        <w:t>(第一作者,</w:t>
      </w:r>
      <w:r>
        <w:rPr>
          <w:rFonts w:ascii="宋体" w:hAnsi="宋体" w:cs="宋体"/>
          <w:bCs/>
          <w:sz w:val="24"/>
        </w:rPr>
        <w:t xml:space="preserve"> SCI, </w:t>
      </w:r>
      <w:r>
        <w:rPr>
          <w:rFonts w:hint="eastAsia" w:ascii="宋体" w:hAnsi="宋体" w:cs="宋体"/>
          <w:bCs/>
          <w:sz w:val="24"/>
        </w:rPr>
        <w:t>影响因子：</w:t>
      </w:r>
      <w:r>
        <w:rPr>
          <w:rFonts w:ascii="宋体" w:hAnsi="宋体" w:cs="宋体"/>
          <w:bCs/>
          <w:sz w:val="24"/>
        </w:rPr>
        <w:t>3.461</w:t>
      </w:r>
      <w:r>
        <w:rPr>
          <w:rFonts w:hint="eastAsia" w:ascii="宋体" w:hAnsi="宋体" w:cs="宋体"/>
          <w:bCs/>
          <w:sz w:val="24"/>
        </w:rPr>
        <w:t>）</w:t>
      </w:r>
    </w:p>
    <w:p>
      <w:pPr>
        <w:adjustRightInd w:val="0"/>
        <w:snapToGrid w:val="0"/>
        <w:spacing w:line="360" w:lineRule="auto"/>
        <w:contextualSpacing/>
        <w:jc w:val="left"/>
        <w:rPr>
          <w:rFonts w:ascii="宋体" w:hAnsi="宋体" w:cs="宋体"/>
          <w:bCs/>
          <w:sz w:val="24"/>
        </w:rPr>
      </w:pPr>
      <w:r>
        <w:rPr>
          <w:rFonts w:hint="eastAsia" w:ascii="宋体" w:hAnsi="宋体" w:cs="宋体"/>
          <w:bCs/>
          <w:sz w:val="24"/>
        </w:rPr>
        <w:t>（2）Caihong Zhang,Huiying Fan,Jieqiong Xia,Honghua Guo,Xinjun Jiang,Yane Yan.The Effects of Reflective Training on the Disposition of Critical Thinking for Nursing Students in China:A Controlled Trail[J].Asian Nursing Research,2017,11(3).（通讯作者，SCI，影响因子：0.918）</w:t>
      </w:r>
    </w:p>
    <w:p>
      <w:pPr>
        <w:adjustRightInd w:val="0"/>
        <w:snapToGrid w:val="0"/>
        <w:spacing w:line="360" w:lineRule="auto"/>
        <w:contextualSpacing/>
        <w:jc w:val="left"/>
        <w:rPr>
          <w:rFonts w:ascii="宋体" w:hAnsi="宋体" w:cs="宋体"/>
          <w:bCs/>
          <w:sz w:val="24"/>
        </w:rPr>
      </w:pPr>
      <w:r>
        <w:rPr>
          <w:rFonts w:hint="eastAsia" w:ascii="宋体" w:hAnsi="宋体" w:cs="宋体"/>
          <w:bCs/>
          <w:sz w:val="24"/>
        </w:rPr>
        <w:t>（3）樊惠颖,杨娅萍,许舟,裴方玉,苏鹏,严家咏,郭洪花.精神分裂症主要照顾者照顾体验的影响因素分析[J].护理研究,2021,35(13):2310-2315.（通讯作者，中文核心）</w:t>
      </w:r>
    </w:p>
    <w:p>
      <w:pPr>
        <w:adjustRightInd w:val="0"/>
        <w:snapToGrid w:val="0"/>
        <w:spacing w:line="360" w:lineRule="auto"/>
        <w:contextualSpacing/>
        <w:jc w:val="left"/>
        <w:rPr>
          <w:rFonts w:ascii="宋体" w:hAnsi="宋体" w:cs="宋体"/>
          <w:bCs/>
          <w:sz w:val="24"/>
        </w:rPr>
      </w:pPr>
      <w:r>
        <w:rPr>
          <w:rFonts w:hint="eastAsia" w:ascii="宋体" w:hAnsi="宋体" w:cs="宋体"/>
          <w:bCs/>
          <w:sz w:val="24"/>
        </w:rPr>
        <w:t>（4）符颖,张彩虹,蒙莉萍,郭洪花. 特殊医学配方食品在改善控制妊娠期糖尿病中的应用[J]. 食品安全质量检测学报,2021,12(09):3578-3584.（通讯作者，中文核心);</w:t>
      </w:r>
    </w:p>
    <w:p>
      <w:pPr>
        <w:adjustRightInd w:val="0"/>
        <w:snapToGrid w:val="0"/>
        <w:spacing w:line="360" w:lineRule="auto"/>
        <w:contextualSpacing/>
        <w:jc w:val="left"/>
        <w:rPr>
          <w:rFonts w:ascii="宋体" w:hAnsi="宋体" w:cs="宋体"/>
          <w:bCs/>
          <w:sz w:val="24"/>
        </w:rPr>
      </w:pPr>
      <w:r>
        <w:rPr>
          <w:rFonts w:hint="eastAsia" w:ascii="宋体" w:hAnsi="宋体" w:cs="宋体"/>
          <w:bCs/>
          <w:sz w:val="24"/>
        </w:rPr>
        <w:t>（5）李彤,张彩虹,郭洪花. 改良式仰卧淋浴法对新生儿舒适度的影响[J].护士进修杂志,2021,36(07):619-622. （通讯作者，统计源）</w:t>
      </w:r>
    </w:p>
    <w:p>
      <w:pPr>
        <w:adjustRightInd w:val="0"/>
        <w:snapToGrid w:val="0"/>
        <w:spacing w:line="360" w:lineRule="auto"/>
        <w:contextualSpacing/>
        <w:jc w:val="left"/>
        <w:rPr>
          <w:rFonts w:ascii="宋体" w:hAnsi="宋体" w:cs="宋体"/>
          <w:bCs/>
          <w:sz w:val="24"/>
        </w:rPr>
      </w:pPr>
      <w:r>
        <w:rPr>
          <w:rFonts w:hint="eastAsia" w:ascii="宋体" w:hAnsi="宋体" w:cs="宋体"/>
          <w:bCs/>
          <w:sz w:val="24"/>
        </w:rPr>
        <w:t>（6）李彤,张彩虹,郭洪花.椰子水在医学保健中作用机制及临床应用分析[J].微量元素与健康研究,2021,38(03):45-48.（通讯作者）</w:t>
      </w:r>
    </w:p>
    <w:p>
      <w:pPr>
        <w:adjustRightInd w:val="0"/>
        <w:snapToGrid w:val="0"/>
        <w:spacing w:line="360" w:lineRule="auto"/>
        <w:contextualSpacing/>
        <w:jc w:val="left"/>
        <w:rPr>
          <w:rFonts w:ascii="宋体" w:hAnsi="宋体" w:cs="宋体"/>
          <w:bCs/>
          <w:sz w:val="24"/>
        </w:rPr>
      </w:pPr>
      <w:r>
        <w:rPr>
          <w:rFonts w:hint="eastAsia" w:ascii="宋体" w:hAnsi="宋体" w:cs="宋体"/>
          <w:bCs/>
          <w:sz w:val="24"/>
        </w:rPr>
        <w:t>（7）李彤,张彩虹,郭洪花,李敏香.健康产妇分娩计划书的构建[J].现代临床护理,2021,20(01):32-39.（通讯作者，统计源）</w:t>
      </w:r>
    </w:p>
    <w:p>
      <w:pPr>
        <w:adjustRightInd w:val="0"/>
        <w:snapToGrid w:val="0"/>
        <w:spacing w:line="360" w:lineRule="auto"/>
        <w:contextualSpacing/>
        <w:jc w:val="left"/>
        <w:rPr>
          <w:rFonts w:ascii="宋体" w:hAnsi="宋体" w:cs="宋体"/>
          <w:bCs/>
          <w:sz w:val="24"/>
        </w:rPr>
      </w:pPr>
      <w:r>
        <w:rPr>
          <w:rFonts w:hint="eastAsia" w:ascii="宋体" w:hAnsi="宋体" w:cs="宋体"/>
          <w:bCs/>
          <w:sz w:val="24"/>
        </w:rPr>
        <w:t>（8）周蓉,郭洪花,张彩虹,王林洁,伊焕英,陈星星.护理硕士专业学位研究生临床指导教师岗位胜任力评价指标体系的构建[J].中华护理教育,2020,17(12):1072-1076.（通讯作者，中文核心）</w:t>
      </w:r>
    </w:p>
    <w:p>
      <w:pPr>
        <w:adjustRightInd w:val="0"/>
        <w:snapToGrid w:val="0"/>
        <w:spacing w:line="360" w:lineRule="auto"/>
        <w:contextualSpacing/>
        <w:jc w:val="left"/>
        <w:rPr>
          <w:rFonts w:ascii="宋体" w:hAnsi="宋体" w:cs="宋体"/>
          <w:bCs/>
          <w:sz w:val="24"/>
        </w:rPr>
      </w:pPr>
      <w:r>
        <w:rPr>
          <w:rFonts w:hint="eastAsia" w:ascii="宋体" w:hAnsi="宋体" w:cs="宋体"/>
          <w:bCs/>
          <w:sz w:val="24"/>
        </w:rPr>
        <w:t>（9）李林蔚,张彩虹,郭洪花.群组式护理模式在围产期保健的应用进展[J].护理学报,2019,26(23): 41-44.（通讯作者，中文核心）</w:t>
      </w:r>
    </w:p>
    <w:p>
      <w:pPr>
        <w:adjustRightInd w:val="0"/>
        <w:snapToGrid w:val="0"/>
        <w:spacing w:line="360" w:lineRule="auto"/>
        <w:contextualSpacing/>
        <w:jc w:val="left"/>
        <w:rPr>
          <w:rFonts w:ascii="宋体" w:hAnsi="宋体" w:cs="宋体"/>
          <w:bCs/>
          <w:sz w:val="24"/>
        </w:rPr>
      </w:pPr>
      <w:r>
        <w:rPr>
          <w:rFonts w:hint="eastAsia" w:ascii="宋体" w:hAnsi="宋体" w:cs="宋体"/>
          <w:bCs/>
          <w:sz w:val="24"/>
        </w:rPr>
        <w:t>（10）耿丹,张彩虹,郭洪花.基于专业发展记录的护理实践教学模式的研究现状[J].护理研究，2018,32（19）:2989-2992.（通讯作者，中文核心）</w:t>
      </w:r>
    </w:p>
    <w:p>
      <w:pPr>
        <w:adjustRightInd w:val="0"/>
        <w:snapToGrid w:val="0"/>
        <w:spacing w:line="360" w:lineRule="auto"/>
        <w:contextualSpacing/>
        <w:jc w:val="left"/>
        <w:rPr>
          <w:rFonts w:ascii="宋体" w:hAnsi="宋体" w:cs="宋体"/>
          <w:bCs/>
          <w:sz w:val="24"/>
        </w:rPr>
      </w:pPr>
      <w:r>
        <w:rPr>
          <w:rFonts w:hint="eastAsia" w:ascii="宋体" w:hAnsi="宋体" w:cs="宋体"/>
          <w:bCs/>
          <w:sz w:val="24"/>
        </w:rPr>
        <w:t>（11）曹兰玉,张彩虹,郭洪花.护理本科生职业能力和创新能力的阶梯式培养[J].中华护理教育，2017,14（10）:736-739. （通讯作者，统计源）</w:t>
      </w:r>
    </w:p>
    <w:p>
      <w:pPr>
        <w:adjustRightInd w:val="0"/>
        <w:snapToGrid w:val="0"/>
        <w:spacing w:line="360" w:lineRule="auto"/>
        <w:contextualSpacing/>
        <w:jc w:val="left"/>
        <w:rPr>
          <w:rFonts w:ascii="宋体" w:hAnsi="宋体" w:cs="宋体"/>
          <w:bCs/>
          <w:sz w:val="24"/>
        </w:rPr>
      </w:pPr>
      <w:r>
        <w:rPr>
          <w:rFonts w:hint="eastAsia" w:ascii="宋体" w:hAnsi="宋体" w:cs="宋体"/>
          <w:bCs/>
          <w:sz w:val="24"/>
        </w:rPr>
        <w:t>（12）陈丽燕,郭洪花,蒙莉萍.护士职业性腰背痛的影响因素及预防措施[J].护士进修杂志,2017,32(12):1082-1085.（通讯作者，统计源）</w:t>
      </w:r>
    </w:p>
    <w:p>
      <w:pPr>
        <w:adjustRightInd w:val="0"/>
        <w:snapToGrid w:val="0"/>
        <w:spacing w:line="360" w:lineRule="auto"/>
        <w:ind w:left="420" w:leftChars="200" w:firstLine="99" w:firstLineChars="41"/>
        <w:contextualSpacing/>
        <w:jc w:val="left"/>
        <w:rPr>
          <w:rFonts w:ascii="宋体" w:hAnsi="宋体"/>
          <w:b/>
          <w:bCs/>
          <w:sz w:val="24"/>
        </w:rPr>
      </w:pPr>
      <w:r>
        <w:rPr>
          <w:rFonts w:hint="eastAsia" w:ascii="宋体" w:hAnsi="宋体"/>
          <w:b/>
          <w:bCs/>
          <w:sz w:val="24"/>
        </w:rPr>
        <w:t>教材</w:t>
      </w:r>
    </w:p>
    <w:p>
      <w:pPr>
        <w:adjustRightInd w:val="0"/>
        <w:snapToGrid w:val="0"/>
        <w:spacing w:line="360" w:lineRule="auto"/>
        <w:contextualSpacing/>
        <w:jc w:val="left"/>
        <w:rPr>
          <w:rFonts w:ascii="宋体" w:hAnsi="宋体" w:cs="Helvetica"/>
          <w:color w:val="000000"/>
          <w:sz w:val="24"/>
        </w:rPr>
      </w:pPr>
      <w:r>
        <w:rPr>
          <w:rFonts w:hint="eastAsia" w:ascii="宋体" w:hAnsi="宋体" w:cs="Helvetica"/>
          <w:color w:val="000000"/>
          <w:sz w:val="24"/>
        </w:rPr>
        <w:t>（1）《妇产科护理学》，人民卫生出版社,2018年12月，主编；</w:t>
      </w:r>
    </w:p>
    <w:p>
      <w:pPr>
        <w:spacing w:line="360" w:lineRule="auto"/>
        <w:textAlignment w:val="baseline"/>
        <w:rPr>
          <w:rFonts w:ascii="宋体" w:hAnsi="宋体" w:cs="Helvetica"/>
          <w:color w:val="000000"/>
          <w:sz w:val="24"/>
        </w:rPr>
      </w:pPr>
      <w:r>
        <w:rPr>
          <w:rFonts w:hint="eastAsia" w:ascii="宋体" w:hAnsi="宋体" w:cs="Helvetica"/>
          <w:color w:val="000000"/>
          <w:sz w:val="24"/>
        </w:rPr>
        <w:t>（2）《助产导论》（第一版），人民卫生出版社,2018年7月，副主编；</w:t>
      </w:r>
    </w:p>
    <w:p>
      <w:pPr>
        <w:spacing w:line="360" w:lineRule="auto"/>
        <w:textAlignment w:val="baseline"/>
        <w:rPr>
          <w:rFonts w:ascii="宋体" w:hAnsi="宋体" w:cs="Helvetica"/>
          <w:color w:val="000000"/>
          <w:sz w:val="24"/>
        </w:rPr>
      </w:pPr>
      <w:r>
        <w:rPr>
          <w:rFonts w:hint="eastAsia" w:ascii="宋体" w:hAnsi="宋体" w:cs="Helvetica"/>
          <w:color w:val="000000"/>
          <w:sz w:val="24"/>
        </w:rPr>
        <w:t>（3）《妇产科护理学》，人民卫生出版社，2017年7月，副主编；</w:t>
      </w:r>
    </w:p>
    <w:p>
      <w:pPr>
        <w:spacing w:line="360" w:lineRule="auto"/>
        <w:textAlignment w:val="baseline"/>
        <w:rPr>
          <w:rFonts w:ascii="宋体" w:hAnsi="宋体"/>
          <w:b/>
          <w:bCs/>
          <w:sz w:val="24"/>
        </w:rPr>
      </w:pPr>
      <w:r>
        <w:rPr>
          <w:rFonts w:hint="eastAsia" w:ascii="宋体" w:hAnsi="宋体" w:cs="Helvetica"/>
          <w:color w:val="000000"/>
          <w:sz w:val="24"/>
        </w:rPr>
        <w:t>（4）《妇产科护理学（案例版）》，科学出版社,2020年5月，副主编；</w:t>
      </w:r>
    </w:p>
    <w:p>
      <w:pPr>
        <w:spacing w:line="360" w:lineRule="auto"/>
        <w:ind w:firstLine="482" w:firstLineChars="200"/>
        <w:textAlignment w:val="baseline"/>
        <w:rPr>
          <w:rFonts w:ascii="宋体" w:hAnsi="宋体" w:cs="Helvetica"/>
          <w:b/>
          <w:bCs/>
          <w:color w:val="000000"/>
          <w:sz w:val="24"/>
        </w:rPr>
      </w:pPr>
      <w:r>
        <w:rPr>
          <w:rFonts w:hint="eastAsia" w:ascii="宋体" w:hAnsi="宋体" w:cs="Helvetica"/>
          <w:b/>
          <w:bCs/>
          <w:color w:val="000000"/>
          <w:sz w:val="24"/>
        </w:rPr>
        <w:t>4.近5年获得的学术成果奖励</w:t>
      </w:r>
    </w:p>
    <w:p>
      <w:pPr>
        <w:spacing w:line="360" w:lineRule="auto"/>
        <w:textAlignment w:val="baseline"/>
        <w:rPr>
          <w:rFonts w:ascii="宋体" w:hAnsi="宋体" w:cs="Helvetica"/>
          <w:color w:val="000000"/>
          <w:sz w:val="24"/>
        </w:rPr>
      </w:pPr>
      <w:r>
        <w:rPr>
          <w:rFonts w:hint="eastAsia" w:ascii="宋体" w:hAnsi="宋体" w:cs="Helvetica"/>
          <w:color w:val="000000"/>
          <w:sz w:val="24"/>
        </w:rPr>
        <w:t>（1）《多层次、职业化护理人才培养模式的研究与实践》,海南省高等教育省级教学成果奖二等奖,（2017年，证书编号: 201706）第二完成人；</w:t>
      </w:r>
    </w:p>
    <w:p>
      <w:pPr>
        <w:spacing w:line="360" w:lineRule="auto"/>
        <w:textAlignment w:val="baseline"/>
        <w:rPr>
          <w:rFonts w:ascii="宋体" w:hAnsi="宋体" w:cs="Helvetica"/>
          <w:color w:val="000000"/>
          <w:sz w:val="24"/>
        </w:rPr>
      </w:pPr>
      <w:r>
        <w:rPr>
          <w:rFonts w:hint="eastAsia" w:ascii="宋体" w:hAnsi="宋体" w:cs="Helvetica"/>
          <w:color w:val="000000"/>
          <w:sz w:val="24"/>
        </w:rPr>
        <w:t>（2）《慢性阻塞性肺疾病患者自我管理的研究与应用》，中华护理学会科技奖三等奖，(2017年，证书编号: 20170315-2）第二完成人；</w:t>
      </w:r>
    </w:p>
    <w:p>
      <w:pPr>
        <w:widowControl/>
        <w:adjustRightInd w:val="0"/>
        <w:snapToGrid w:val="0"/>
        <w:spacing w:line="360" w:lineRule="auto"/>
        <w:ind w:left="420" w:leftChars="200" w:firstLine="99" w:firstLineChars="41"/>
        <w:contextualSpacing/>
        <w:jc w:val="left"/>
        <w:rPr>
          <w:rFonts w:ascii="宋体" w:hAnsi="宋体" w:cs="宋体"/>
          <w:b/>
          <w:sz w:val="24"/>
        </w:rPr>
      </w:pPr>
      <w:r>
        <w:rPr>
          <w:rFonts w:hint="eastAsia" w:ascii="宋体" w:hAnsi="宋体" w:cs="宋体"/>
          <w:b/>
          <w:sz w:val="24"/>
        </w:rPr>
        <w:t>5.近5年获得的发明专利</w:t>
      </w:r>
    </w:p>
    <w:p>
      <w:pPr>
        <w:spacing w:line="360" w:lineRule="auto"/>
        <w:textAlignment w:val="baseline"/>
        <w:rPr>
          <w:rFonts w:ascii="宋体" w:hAnsi="宋体" w:cs="Helvetica"/>
          <w:color w:val="000000"/>
          <w:sz w:val="24"/>
        </w:rPr>
      </w:pPr>
      <w:r>
        <w:rPr>
          <w:rFonts w:hint="eastAsia" w:ascii="宋体" w:hAnsi="宋体" w:cs="Helvetica"/>
          <w:color w:val="000000"/>
          <w:sz w:val="24"/>
        </w:rPr>
        <w:t>（1）一种便于穿脱的病号服（2016年，第三发明人）</w:t>
      </w:r>
    </w:p>
    <w:p>
      <w:pPr>
        <w:spacing w:line="360" w:lineRule="auto"/>
        <w:textAlignment w:val="baseline"/>
        <w:rPr>
          <w:rFonts w:ascii="宋体" w:hAnsi="宋体" w:cs="Helvetica"/>
          <w:color w:val="000000"/>
          <w:sz w:val="24"/>
        </w:rPr>
      </w:pPr>
      <w:r>
        <w:rPr>
          <w:rFonts w:hint="eastAsia" w:ascii="宋体" w:hAnsi="宋体" w:cs="Helvetica"/>
          <w:color w:val="000000"/>
          <w:sz w:val="24"/>
        </w:rPr>
        <w:t>（2）一种无创呼吸机面罩（2017年，第三发明人）</w:t>
      </w:r>
    </w:p>
    <w:p>
      <w:pPr>
        <w:spacing w:line="360" w:lineRule="auto"/>
        <w:textAlignment w:val="baseline"/>
        <w:rPr>
          <w:rFonts w:ascii="宋体" w:hAnsi="宋体" w:cs="Helvetica"/>
          <w:color w:val="000000"/>
          <w:sz w:val="24"/>
        </w:rPr>
      </w:pPr>
      <w:r>
        <w:rPr>
          <w:rFonts w:hint="eastAsia" w:ascii="宋体" w:hAnsi="宋体" w:cs="Helvetica"/>
          <w:color w:val="000000"/>
          <w:sz w:val="24"/>
        </w:rPr>
        <w:t>（3）一种电动分娩球（2018年，第五发明人）</w:t>
      </w:r>
    </w:p>
    <w:p>
      <w:pPr>
        <w:spacing w:line="360" w:lineRule="auto"/>
        <w:textAlignment w:val="baseline"/>
        <w:rPr>
          <w:rFonts w:ascii="宋体" w:hAnsi="宋体" w:cs="Helvetica"/>
          <w:color w:val="000000"/>
          <w:sz w:val="24"/>
        </w:rPr>
      </w:pPr>
      <w:r>
        <w:rPr>
          <w:rFonts w:hint="eastAsia" w:ascii="宋体" w:hAnsi="宋体" w:cs="Helvetica"/>
          <w:color w:val="000000"/>
          <w:sz w:val="24"/>
        </w:rPr>
        <w:t>（4） 气管插管固定器（2019年，第四发明人）</w:t>
      </w:r>
    </w:p>
    <w:p>
      <w:pPr>
        <w:spacing w:line="360" w:lineRule="auto"/>
        <w:textAlignment w:val="baseline"/>
        <w:rPr>
          <w:rFonts w:ascii="宋体" w:hAnsi="宋体" w:cs="Helvetica"/>
          <w:color w:val="000000"/>
          <w:sz w:val="24"/>
        </w:rPr>
      </w:pPr>
      <w:r>
        <w:rPr>
          <w:rFonts w:hint="eastAsia" w:ascii="宋体" w:hAnsi="宋体" w:cs="Helvetica"/>
          <w:color w:val="000000"/>
          <w:sz w:val="24"/>
        </w:rPr>
        <w:t>（5）一种产妇专用的病号服（2019年，第三发明人）</w:t>
      </w:r>
    </w:p>
    <w:p>
      <w:pPr>
        <w:spacing w:line="360" w:lineRule="auto"/>
        <w:textAlignment w:val="baseline"/>
        <w:rPr>
          <w:rFonts w:ascii="宋体" w:hAnsi="宋体" w:cs="Helvetica"/>
          <w:color w:val="000000"/>
          <w:sz w:val="24"/>
        </w:rPr>
      </w:pPr>
      <w:r>
        <w:rPr>
          <w:rFonts w:hint="eastAsia" w:ascii="宋体" w:hAnsi="宋体" w:cs="Helvetica"/>
          <w:color w:val="000000"/>
          <w:sz w:val="24"/>
        </w:rPr>
        <w:t>（6）一种冠状动脉造影穿刺部位专用腕带（2019年，第三发明人）</w:t>
      </w:r>
    </w:p>
    <w:p>
      <w:pPr>
        <w:spacing w:line="360" w:lineRule="auto"/>
        <w:textAlignment w:val="baseline"/>
        <w:rPr>
          <w:rFonts w:ascii="宋体" w:hAnsi="宋体" w:cs="Helvetica"/>
          <w:color w:val="000000"/>
          <w:sz w:val="24"/>
        </w:rPr>
      </w:pPr>
      <w:r>
        <w:rPr>
          <w:rFonts w:hint="eastAsia" w:ascii="宋体" w:hAnsi="宋体" w:cs="Helvetica"/>
          <w:color w:val="000000"/>
          <w:sz w:val="24"/>
        </w:rPr>
        <w:t>（7）一种便于教学的阴道指检模型（2020年，第二发明人）</w:t>
      </w:r>
    </w:p>
    <w:p>
      <w:pPr>
        <w:spacing w:line="360" w:lineRule="auto"/>
        <w:textAlignment w:val="baseline"/>
        <w:rPr>
          <w:rFonts w:ascii="宋体" w:hAnsi="宋体" w:cs="Helvetica"/>
          <w:color w:val="000000"/>
          <w:sz w:val="24"/>
        </w:rPr>
      </w:pPr>
      <w:r>
        <w:rPr>
          <w:rFonts w:hint="eastAsia" w:ascii="宋体" w:hAnsi="宋体" w:cs="Helvetica"/>
          <w:color w:val="000000"/>
          <w:sz w:val="24"/>
        </w:rPr>
        <w:t>（8）一种防眼睛起雾的口罩——宋长宇（2020年，第四发明人）</w:t>
      </w:r>
    </w:p>
    <w:p>
      <w:pPr>
        <w:spacing w:line="360" w:lineRule="auto"/>
        <w:textAlignment w:val="baseline"/>
        <w:rPr>
          <w:rFonts w:ascii="宋体" w:hAnsi="宋体" w:cs="Helvetica"/>
          <w:color w:val="000000"/>
          <w:sz w:val="24"/>
        </w:rPr>
      </w:pPr>
      <w:r>
        <w:rPr>
          <w:rFonts w:hint="eastAsia" w:ascii="宋体" w:hAnsi="宋体" w:cs="Helvetica"/>
          <w:color w:val="000000"/>
          <w:sz w:val="24"/>
        </w:rPr>
        <w:t>（9）一种合谷穴按摩器——李林蔚（2020年，第二发明人）</w:t>
      </w:r>
    </w:p>
    <w:p>
      <w:pPr>
        <w:spacing w:line="360" w:lineRule="auto"/>
        <w:textAlignment w:val="baseline"/>
        <w:rPr>
          <w:rFonts w:ascii="宋体" w:hAnsi="宋体" w:cs="Helvetica"/>
          <w:color w:val="000000"/>
          <w:sz w:val="24"/>
        </w:rPr>
      </w:pPr>
      <w:r>
        <w:rPr>
          <w:rFonts w:hint="eastAsia" w:ascii="宋体" w:hAnsi="宋体" w:cs="Helvetica"/>
          <w:color w:val="000000"/>
          <w:sz w:val="24"/>
        </w:rPr>
        <w:t>（10）一种留置PICC患者专用病号服——周文（2021年，第三发明人）</w:t>
      </w:r>
    </w:p>
    <w:p>
      <w:pPr>
        <w:spacing w:line="360" w:lineRule="auto"/>
        <w:textAlignment w:val="baseline"/>
        <w:rPr>
          <w:rFonts w:ascii="宋体" w:hAnsi="宋体" w:cs="Helvetica"/>
          <w:color w:val="000000"/>
          <w:sz w:val="24"/>
        </w:rPr>
      </w:pPr>
      <w:r>
        <w:rPr>
          <w:rFonts w:hint="eastAsia" w:ascii="宋体" w:hAnsi="宋体" w:cs="Helvetica"/>
          <w:color w:val="000000"/>
          <w:sz w:val="24"/>
        </w:rPr>
        <w:t>（11）一种肺移植术后患者专用病号服——周文（2021年，第三发明人）</w:t>
      </w:r>
    </w:p>
    <w:p>
      <w:pPr>
        <w:spacing w:line="360" w:lineRule="auto"/>
        <w:textAlignment w:val="baseline"/>
        <w:rPr>
          <w:rFonts w:ascii="宋体" w:hAnsi="宋体" w:cs="Helvetica"/>
          <w:color w:val="000000"/>
          <w:sz w:val="24"/>
        </w:rPr>
      </w:pPr>
      <w:r>
        <w:rPr>
          <w:rFonts w:hint="eastAsia" w:ascii="宋体" w:hAnsi="宋体" w:cs="Helvetica"/>
          <w:color w:val="000000"/>
          <w:sz w:val="24"/>
        </w:rPr>
        <w:t>（12）一种折叠的LED眼镜——宋长宇（2021年，第四发明人）</w:t>
      </w:r>
    </w:p>
    <w:p>
      <w:pPr>
        <w:spacing w:line="360" w:lineRule="auto"/>
        <w:textAlignment w:val="baseline"/>
        <w:rPr>
          <w:rFonts w:ascii="宋体" w:hAnsi="宋体" w:cs="Helvetica"/>
          <w:color w:val="000000"/>
          <w:sz w:val="24"/>
        </w:rPr>
      </w:pPr>
      <w:r>
        <w:rPr>
          <w:rFonts w:hint="eastAsia" w:ascii="宋体" w:hAnsi="宋体" w:cs="Helvetica"/>
          <w:color w:val="000000"/>
          <w:sz w:val="24"/>
        </w:rPr>
        <w:t>（13）一种颈肩腰腹壁锻炼器——宋长宇（2021年，第四发明人）</w:t>
      </w:r>
    </w:p>
    <w:p>
      <w:pPr>
        <w:spacing w:line="360" w:lineRule="auto"/>
        <w:textAlignment w:val="baseline"/>
        <w:rPr>
          <w:rFonts w:ascii="宋体" w:hAnsi="宋体" w:cs="Helvetica"/>
          <w:color w:val="000000"/>
          <w:sz w:val="24"/>
        </w:rPr>
      </w:pPr>
      <w:r>
        <w:rPr>
          <w:rFonts w:hint="eastAsia" w:ascii="宋体" w:hAnsi="宋体" w:cs="Helvetica"/>
          <w:color w:val="000000"/>
          <w:sz w:val="24"/>
        </w:rPr>
        <w:t>（14）一种安全型胰岛素笔——王林洁（2021年，第三发明人）</w:t>
      </w:r>
    </w:p>
    <w:p>
      <w:pPr>
        <w:widowControl/>
        <w:adjustRightInd w:val="0"/>
        <w:snapToGrid w:val="0"/>
        <w:spacing w:line="360" w:lineRule="auto"/>
        <w:ind w:left="420" w:leftChars="200" w:firstLine="99" w:firstLineChars="41"/>
        <w:contextualSpacing/>
        <w:jc w:val="left"/>
        <w:rPr>
          <w:rFonts w:ascii="宋体" w:hAnsi="宋体" w:cs="宋体"/>
          <w:b/>
          <w:sz w:val="24"/>
        </w:rPr>
      </w:pPr>
      <w:r>
        <w:rPr>
          <w:rFonts w:hint="eastAsia" w:ascii="宋体" w:hAnsi="宋体" w:cs="宋体"/>
          <w:b/>
          <w:sz w:val="24"/>
        </w:rPr>
        <w:t>6.近5年主持的科研项目</w:t>
      </w:r>
    </w:p>
    <w:p>
      <w:pPr>
        <w:spacing w:line="360" w:lineRule="auto"/>
        <w:textAlignment w:val="baseline"/>
        <w:rPr>
          <w:rFonts w:ascii="宋体" w:hAnsi="宋体" w:cs="Helvetica"/>
          <w:color w:val="000000"/>
          <w:sz w:val="24"/>
        </w:rPr>
      </w:pPr>
      <w:r>
        <w:rPr>
          <w:rFonts w:hint="eastAsia" w:ascii="宋体" w:hAnsi="宋体" w:cs="Helvetica"/>
          <w:color w:val="000000"/>
          <w:sz w:val="24"/>
        </w:rPr>
        <w:t>（1）基于健康信念模式的妊娠期糖尿病患者结构化教育项目开发及应用，</w:t>
      </w:r>
      <w:r>
        <w:rPr>
          <w:rFonts w:ascii="宋体" w:hAnsi="宋体" w:cs="Helvetica"/>
          <w:color w:val="000000"/>
          <w:sz w:val="24"/>
        </w:rPr>
        <w:t>ZDYF2022SHFZ083</w:t>
      </w:r>
      <w:r>
        <w:rPr>
          <w:rFonts w:hint="eastAsia" w:ascii="宋体" w:hAnsi="宋体" w:cs="Helvetica"/>
          <w:color w:val="000000"/>
          <w:sz w:val="24"/>
        </w:rPr>
        <w:t>，海南省重点研发项目，2</w:t>
      </w:r>
      <w:r>
        <w:rPr>
          <w:rFonts w:ascii="宋体" w:hAnsi="宋体" w:cs="Helvetica"/>
          <w:color w:val="000000"/>
          <w:sz w:val="24"/>
        </w:rPr>
        <w:t>0</w:t>
      </w:r>
      <w:r>
        <w:rPr>
          <w:rFonts w:hint="eastAsia" w:ascii="宋体" w:hAnsi="宋体" w:cs="Helvetica"/>
          <w:color w:val="000000"/>
          <w:sz w:val="24"/>
        </w:rPr>
        <w:t>万元，20</w:t>
      </w:r>
      <w:r>
        <w:rPr>
          <w:rFonts w:ascii="宋体" w:hAnsi="宋体" w:cs="Helvetica"/>
          <w:color w:val="000000"/>
          <w:sz w:val="24"/>
        </w:rPr>
        <w:t>22</w:t>
      </w:r>
      <w:r>
        <w:rPr>
          <w:rFonts w:hint="eastAsia" w:ascii="宋体" w:hAnsi="宋体" w:cs="Helvetica"/>
          <w:color w:val="000000"/>
          <w:sz w:val="24"/>
        </w:rPr>
        <w:t>～202</w:t>
      </w:r>
      <w:r>
        <w:rPr>
          <w:rFonts w:ascii="宋体" w:hAnsi="宋体" w:cs="Helvetica"/>
          <w:color w:val="000000"/>
          <w:sz w:val="24"/>
        </w:rPr>
        <w:t>4</w:t>
      </w:r>
      <w:r>
        <w:rPr>
          <w:rFonts w:hint="eastAsia" w:ascii="宋体" w:hAnsi="宋体" w:cs="Helvetica"/>
          <w:color w:val="000000"/>
          <w:sz w:val="24"/>
        </w:rPr>
        <w:t>；</w:t>
      </w:r>
    </w:p>
    <w:p>
      <w:pPr>
        <w:spacing w:line="360" w:lineRule="auto"/>
        <w:textAlignment w:val="baseline"/>
        <w:rPr>
          <w:rFonts w:ascii="宋体" w:hAnsi="宋体" w:cs="Helvetica"/>
          <w:color w:val="000000"/>
          <w:sz w:val="24"/>
        </w:rPr>
      </w:pPr>
      <w:r>
        <w:rPr>
          <w:rFonts w:hint="eastAsia" w:ascii="宋体" w:hAnsi="宋体" w:cs="Helvetica"/>
          <w:color w:val="000000"/>
          <w:sz w:val="24"/>
        </w:rPr>
        <w:t xml:space="preserve">（2）基于连续性伙伴关系的“蜂巢式”助产服务对分娩结局的影响，819QN234，海南省自然科学基金，5万元，2019～2021；               </w:t>
      </w:r>
    </w:p>
    <w:p>
      <w:pPr>
        <w:spacing w:line="360" w:lineRule="auto"/>
        <w:textAlignment w:val="baseline"/>
        <w:rPr>
          <w:rFonts w:ascii="宋体" w:hAnsi="宋体" w:cs="Helvetica"/>
          <w:color w:val="000000"/>
          <w:sz w:val="24"/>
        </w:rPr>
      </w:pPr>
      <w:r>
        <w:rPr>
          <w:rFonts w:hint="eastAsia" w:ascii="宋体" w:hAnsi="宋体" w:cs="Helvetica"/>
          <w:color w:val="000000"/>
          <w:sz w:val="24"/>
        </w:rPr>
        <w:t>（3）护理学专业学位硕士临床指导教师岗位胜任力模型的构建，Hnjg2017-35，海南省高等学校教育教学改革研究课题，1.5万元，2017～2019；</w:t>
      </w:r>
    </w:p>
    <w:p>
      <w:pPr>
        <w:spacing w:line="360" w:lineRule="auto"/>
        <w:textAlignment w:val="baseline"/>
        <w:rPr>
          <w:rFonts w:ascii="宋体" w:hAnsi="宋体" w:cs="宋体"/>
          <w:bCs/>
          <w:sz w:val="24"/>
        </w:rPr>
      </w:pPr>
      <w:r>
        <w:rPr>
          <w:rFonts w:hint="eastAsia" w:ascii="宋体" w:hAnsi="宋体" w:cs="Helvetica"/>
          <w:color w:val="000000"/>
          <w:sz w:val="24"/>
        </w:rPr>
        <w:t xml:space="preserve">（4）助产士主导的个体化、连续性孕期体重管理的干预研究，HY201403，海南医学院青年培育基金，1万元，2015-2017年； </w:t>
      </w:r>
      <w:r>
        <w:rPr>
          <w:rFonts w:hint="eastAsia" w:ascii="宋体" w:hAnsi="宋体" w:cs="宋体"/>
          <w:bCs/>
          <w:sz w:val="24"/>
        </w:rPr>
        <w:t xml:space="preserve"> </w:t>
      </w:r>
    </w:p>
    <w:p>
      <w:pPr>
        <w:spacing w:line="360" w:lineRule="auto"/>
        <w:ind w:firstLine="482" w:firstLineChars="200"/>
        <w:textAlignment w:val="baseline"/>
        <w:rPr>
          <w:rFonts w:ascii="宋体" w:hAnsi="宋体" w:cs="宋体"/>
          <w:b/>
          <w:sz w:val="24"/>
        </w:rPr>
      </w:pPr>
      <w:r>
        <w:rPr>
          <w:rFonts w:hint="eastAsia" w:ascii="宋体" w:hAnsi="宋体" w:cs="宋体"/>
          <w:b/>
          <w:sz w:val="24"/>
        </w:rPr>
        <w:t>7.获得的学术荣誉</w:t>
      </w:r>
    </w:p>
    <w:p>
      <w:pPr>
        <w:spacing w:line="360" w:lineRule="auto"/>
        <w:textAlignment w:val="baseline"/>
        <w:rPr>
          <w:rFonts w:ascii="宋体" w:hAnsi="宋体" w:cs="Helvetica"/>
          <w:color w:val="000000"/>
          <w:sz w:val="24"/>
        </w:rPr>
      </w:pPr>
      <w:r>
        <w:rPr>
          <w:rFonts w:hint="eastAsia" w:ascii="宋体" w:hAnsi="宋体" w:cs="Helvetica"/>
          <w:color w:val="000000"/>
          <w:sz w:val="24"/>
        </w:rPr>
        <w:t>（1）中华护理学会全国青年教师授课比赛三等奖（2020年）</w:t>
      </w:r>
    </w:p>
    <w:p>
      <w:pPr>
        <w:spacing w:line="360" w:lineRule="auto"/>
        <w:textAlignment w:val="baseline"/>
        <w:rPr>
          <w:rFonts w:ascii="宋体" w:hAnsi="宋体" w:cs="Helvetica"/>
          <w:color w:val="000000"/>
          <w:sz w:val="24"/>
        </w:rPr>
      </w:pPr>
      <w:r>
        <w:rPr>
          <w:rFonts w:hint="eastAsia" w:ascii="宋体" w:hAnsi="宋体" w:cs="Helvetica"/>
          <w:color w:val="000000"/>
          <w:sz w:val="24"/>
        </w:rPr>
        <w:t>（2）中华护理学会海南赛区青年教师授课比赛一等奖（2020年）</w:t>
      </w:r>
    </w:p>
    <w:p>
      <w:pPr>
        <w:spacing w:line="360" w:lineRule="auto"/>
        <w:ind w:firstLine="482" w:firstLineChars="200"/>
        <w:textAlignment w:val="baseline"/>
        <w:rPr>
          <w:rFonts w:ascii="宋体" w:hAnsi="宋体" w:cs="Helvetica"/>
          <w:b/>
          <w:bCs/>
          <w:color w:val="000000"/>
          <w:sz w:val="24"/>
        </w:rPr>
      </w:pPr>
      <w:bookmarkStart w:id="0" w:name="_Hlk106811390"/>
      <w:r>
        <w:rPr>
          <w:rFonts w:hint="eastAsia" w:ascii="宋体" w:hAnsi="宋体" w:cs="Helvetica"/>
          <w:b/>
          <w:bCs/>
          <w:color w:val="000000"/>
          <w:sz w:val="24"/>
        </w:rPr>
        <w:t>8.学术兼职</w:t>
      </w:r>
    </w:p>
    <w:p>
      <w:pPr>
        <w:spacing w:line="360" w:lineRule="auto"/>
        <w:textAlignment w:val="baseline"/>
        <w:rPr>
          <w:rFonts w:ascii="宋体" w:hAnsi="宋体"/>
          <w:sz w:val="24"/>
        </w:rPr>
      </w:pPr>
      <w:r>
        <w:rPr>
          <w:rFonts w:hint="eastAsia" w:ascii="宋体" w:hAnsi="宋体"/>
          <w:sz w:val="24"/>
        </w:rPr>
        <w:t>（1）妇幼保健学会助产士分会科研组委员（2</w:t>
      </w:r>
      <w:r>
        <w:rPr>
          <w:rFonts w:ascii="宋体" w:hAnsi="宋体"/>
          <w:sz w:val="24"/>
        </w:rPr>
        <w:t>016</w:t>
      </w:r>
      <w:r>
        <w:rPr>
          <w:rFonts w:hint="eastAsia" w:ascii="宋体" w:hAnsi="宋体"/>
          <w:sz w:val="24"/>
        </w:rPr>
        <w:t>年-</w:t>
      </w:r>
      <w:r>
        <w:rPr>
          <w:rFonts w:ascii="宋体" w:hAnsi="宋体"/>
          <w:sz w:val="24"/>
        </w:rPr>
        <w:t>2021</w:t>
      </w:r>
      <w:r>
        <w:rPr>
          <w:rFonts w:hint="eastAsia" w:ascii="宋体" w:hAnsi="宋体"/>
          <w:sz w:val="24"/>
        </w:rPr>
        <w:t>年）；</w:t>
      </w:r>
    </w:p>
    <w:p>
      <w:pPr>
        <w:spacing w:line="360" w:lineRule="auto"/>
        <w:textAlignment w:val="baseline"/>
        <w:rPr>
          <w:rFonts w:ascii="宋体" w:hAnsi="宋体"/>
          <w:color w:val="000000"/>
          <w:sz w:val="24"/>
        </w:rPr>
      </w:pPr>
      <w:r>
        <w:rPr>
          <w:rFonts w:hint="eastAsia" w:ascii="宋体" w:hAnsi="宋体"/>
          <w:color w:val="000000"/>
          <w:sz w:val="24"/>
        </w:rPr>
        <w:t>（2）中国研究型医院学会护理教育专业委员会委员（2</w:t>
      </w:r>
      <w:r>
        <w:rPr>
          <w:rFonts w:ascii="宋体" w:hAnsi="宋体"/>
          <w:color w:val="000000"/>
          <w:sz w:val="24"/>
        </w:rPr>
        <w:t>020</w:t>
      </w:r>
      <w:r>
        <w:rPr>
          <w:rFonts w:hint="eastAsia" w:ascii="宋体" w:hAnsi="宋体"/>
          <w:color w:val="000000"/>
          <w:sz w:val="24"/>
        </w:rPr>
        <w:t>年-</w:t>
      </w:r>
      <w:r>
        <w:rPr>
          <w:rFonts w:ascii="宋体" w:hAnsi="宋体"/>
          <w:color w:val="000000"/>
          <w:sz w:val="24"/>
        </w:rPr>
        <w:t>2025</w:t>
      </w:r>
      <w:r>
        <w:rPr>
          <w:rFonts w:hint="eastAsia" w:ascii="宋体" w:hAnsi="宋体"/>
          <w:color w:val="000000"/>
          <w:sz w:val="24"/>
        </w:rPr>
        <w:t>年）；</w:t>
      </w:r>
    </w:p>
    <w:p>
      <w:pPr>
        <w:spacing w:line="360" w:lineRule="auto"/>
        <w:textAlignment w:val="baseline"/>
        <w:rPr>
          <w:rFonts w:ascii="宋体" w:hAnsi="宋体" w:cs="宋体"/>
          <w:b/>
          <w:sz w:val="24"/>
        </w:rPr>
      </w:pPr>
      <w:r>
        <w:rPr>
          <w:rFonts w:hint="eastAsia" w:ascii="宋体" w:hAnsi="宋体"/>
          <w:sz w:val="24"/>
        </w:rPr>
        <w:t>（3）海南省医学科学院健康教育与医学科普专家（2</w:t>
      </w:r>
      <w:r>
        <w:rPr>
          <w:rFonts w:ascii="宋体" w:hAnsi="宋体"/>
          <w:sz w:val="24"/>
        </w:rPr>
        <w:t>021</w:t>
      </w:r>
      <w:r>
        <w:rPr>
          <w:rFonts w:hint="eastAsia" w:ascii="宋体" w:hAnsi="宋体"/>
          <w:sz w:val="24"/>
        </w:rPr>
        <w:t>年-</w:t>
      </w:r>
      <w:r>
        <w:rPr>
          <w:rFonts w:ascii="宋体" w:hAnsi="宋体"/>
          <w:sz w:val="24"/>
        </w:rPr>
        <w:t>2026</w:t>
      </w:r>
      <w:r>
        <w:rPr>
          <w:rFonts w:hint="eastAsia" w:ascii="宋体" w:hAnsi="宋体"/>
          <w:sz w:val="24"/>
        </w:rPr>
        <w:t>年）；</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NjA5ZTViZjE2ZmIyNzliNTk2NThhZTVjOTE2YTQifQ=="/>
  </w:docVars>
  <w:rsids>
    <w:rsidRoot w:val="7236510B"/>
    <w:rsid w:val="00032400"/>
    <w:rsid w:val="000467BD"/>
    <w:rsid w:val="000C1393"/>
    <w:rsid w:val="000C58A0"/>
    <w:rsid w:val="00265D89"/>
    <w:rsid w:val="00575700"/>
    <w:rsid w:val="00676302"/>
    <w:rsid w:val="00795A00"/>
    <w:rsid w:val="008C3504"/>
    <w:rsid w:val="009330A6"/>
    <w:rsid w:val="00B1725F"/>
    <w:rsid w:val="00D1604B"/>
    <w:rsid w:val="00F96BCA"/>
    <w:rsid w:val="19EE2200"/>
    <w:rsid w:val="3FF97205"/>
    <w:rsid w:val="707F2E43"/>
    <w:rsid w:val="72365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7">
    <w:name w:val="页眉 字符"/>
    <w:basedOn w:val="5"/>
    <w:link w:val="3"/>
    <w:qFormat/>
    <w:uiPriority w:val="0"/>
    <w:rPr>
      <w:rFonts w:ascii="Times New Roman" w:hAnsi="Times New Roman" w:eastAsia="宋体" w:cs="Times New Roman"/>
      <w:kern w:val="2"/>
      <w:sz w:val="18"/>
      <w:szCs w:val="18"/>
    </w:rPr>
  </w:style>
  <w:style w:type="character" w:customStyle="1" w:styleId="8">
    <w:name w:val="页脚 字符"/>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2357</Words>
  <Characters>3133</Characters>
  <Lines>23</Lines>
  <Paragraphs>6</Paragraphs>
  <TotalTime>23</TotalTime>
  <ScaleCrop>false</ScaleCrop>
  <LinksUpToDate>false</LinksUpToDate>
  <CharactersWithSpaces>3224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2021-06-30T15:23:00Z</dcterms:created>
  <dc:creator>胡荣 </dc:creator>
  <cp:lastModifiedBy>Administrator</cp:lastModifiedBy>
  <dcterms:modified xsi:type="dcterms:W3CDTF">2022-09-13T08:48:50Z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37F9DA3E9CF14E38B60870D24BBD7985</vt:lpwstr>
  </property>
</Properties>
</file>